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887FCD" w:rsidTr="00A51EE9">
        <w:trPr>
          <w:trHeight w:val="1701"/>
        </w:trPr>
        <w:tc>
          <w:tcPr>
            <w:tcW w:w="1814" w:type="dxa"/>
          </w:tcPr>
          <w:p w:rsidR="00887FCD" w:rsidRDefault="00887FCD" w:rsidP="00A51EE9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</w:rPr>
              <w:drawing>
                <wp:inline distT="0" distB="0" distL="0" distR="0">
                  <wp:extent cx="909320" cy="932606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568" cy="94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887FCD" w:rsidRPr="00DF41B1" w:rsidRDefault="00887FCD" w:rsidP="00A51EE9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proofErr w:type="gramStart"/>
            <w:r w:rsidRPr="00DF41B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CÂMARA  MUNICIPAL</w:t>
            </w:r>
            <w:proofErr w:type="gramEnd"/>
            <w:r w:rsidRPr="00DF41B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 xml:space="preserve">  DE MONTE AZUL PAULISTA</w:t>
            </w:r>
          </w:p>
          <w:p w:rsidR="00887FCD" w:rsidRPr="00DF41B1" w:rsidRDefault="00887FCD" w:rsidP="00A51EE9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</w:rPr>
            </w:pPr>
            <w:proofErr w:type="gramStart"/>
            <w:r w:rsidRPr="00DF41B1">
              <w:rPr>
                <w:rFonts w:ascii="Garamond" w:hAnsi="Garamond" w:cs="Garamond"/>
                <w:b/>
                <w:bCs/>
                <w:sz w:val="20"/>
                <w:szCs w:val="24"/>
              </w:rPr>
              <w:t>“ Palácio</w:t>
            </w:r>
            <w:proofErr w:type="gramEnd"/>
            <w:r w:rsidRPr="00DF41B1">
              <w:rPr>
                <w:rFonts w:ascii="Garamond" w:hAnsi="Garamond" w:cs="Garamond"/>
                <w:b/>
                <w:bCs/>
                <w:sz w:val="20"/>
                <w:szCs w:val="24"/>
              </w:rPr>
              <w:t xml:space="preserve"> 8 de Março “</w:t>
            </w:r>
          </w:p>
          <w:p w:rsidR="00887FCD" w:rsidRPr="00DF41B1" w:rsidRDefault="00887FCD" w:rsidP="00A51EE9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DF41B1">
              <w:rPr>
                <w:rFonts w:ascii="Garamond" w:hAnsi="Garamond" w:cs="Garamond"/>
                <w:sz w:val="20"/>
                <w:szCs w:val="24"/>
              </w:rPr>
              <w:t xml:space="preserve">Rua Cel. João Manoel, n°. 90 - CEP. 14730-000 - </w:t>
            </w:r>
            <w:proofErr w:type="gramStart"/>
            <w:r w:rsidRPr="00DF41B1">
              <w:rPr>
                <w:rFonts w:ascii="Garamond" w:hAnsi="Garamond" w:cs="Garamond"/>
                <w:sz w:val="20"/>
                <w:szCs w:val="24"/>
              </w:rPr>
              <w:t>fone/fax</w:t>
            </w:r>
            <w:proofErr w:type="gramEnd"/>
            <w:r w:rsidRPr="00DF41B1">
              <w:rPr>
                <w:rFonts w:ascii="Garamond" w:hAnsi="Garamond" w:cs="Garamond"/>
                <w:sz w:val="20"/>
                <w:szCs w:val="24"/>
              </w:rPr>
              <w:t>: 0XX-17- 3361-1254</w:t>
            </w:r>
          </w:p>
          <w:p w:rsidR="00887FCD" w:rsidRPr="00DF41B1" w:rsidRDefault="00887FCD" w:rsidP="00A51EE9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DF41B1">
              <w:rPr>
                <w:rFonts w:ascii="Garamond" w:hAnsi="Garamond" w:cs="Garamond"/>
                <w:sz w:val="20"/>
                <w:szCs w:val="24"/>
              </w:rPr>
              <w:t>CNPJ nº. 54.163.167/0001-</w:t>
            </w:r>
            <w:proofErr w:type="gramStart"/>
            <w:r w:rsidRPr="00DF41B1">
              <w:rPr>
                <w:rFonts w:ascii="Garamond" w:hAnsi="Garamond" w:cs="Garamond"/>
                <w:sz w:val="20"/>
                <w:szCs w:val="24"/>
              </w:rPr>
              <w:t>00  =</w:t>
            </w:r>
            <w:proofErr w:type="gramEnd"/>
            <w:r w:rsidRPr="00DF41B1">
              <w:rPr>
                <w:rFonts w:ascii="Garamond" w:hAnsi="Garamond" w:cs="Garamond"/>
                <w:sz w:val="20"/>
                <w:szCs w:val="24"/>
              </w:rPr>
              <w:t xml:space="preserve">  Site:  www.camaramonteazul.sp.gov.br</w:t>
            </w:r>
          </w:p>
          <w:p w:rsidR="00887FCD" w:rsidRPr="00DF41B1" w:rsidRDefault="00887FCD" w:rsidP="00A51EE9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r w:rsidRPr="00DF41B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Estado de São Paulo   -   Brasil</w:t>
            </w:r>
          </w:p>
          <w:p w:rsidR="00887FCD" w:rsidRPr="00DF41B1" w:rsidRDefault="00887FCD" w:rsidP="00A51EE9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</w:rPr>
            </w:pPr>
            <w:r w:rsidRPr="00DF41B1">
              <w:rPr>
                <w:rFonts w:ascii="Garamond" w:hAnsi="Garamond" w:cs="Garamond"/>
                <w:b/>
                <w:bCs/>
                <w:sz w:val="20"/>
                <w:szCs w:val="24"/>
              </w:rPr>
              <w:t>........................................................................................................................</w:t>
            </w:r>
          </w:p>
          <w:p w:rsidR="00887FCD" w:rsidRDefault="00887FCD" w:rsidP="00A51EE9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887FCD" w:rsidRPr="00887FCD" w:rsidRDefault="00887FCD" w:rsidP="00887FCD">
      <w:pPr>
        <w:jc w:val="center"/>
        <w:rPr>
          <w:rFonts w:ascii="Segoe UI" w:hAnsi="Segoe UI" w:cs="Segoe UI"/>
          <w:sz w:val="32"/>
          <w:szCs w:val="36"/>
          <w:u w:val="single"/>
        </w:rPr>
      </w:pPr>
      <w:r w:rsidRPr="00887FCD">
        <w:rPr>
          <w:rFonts w:ascii="Segoe UI" w:hAnsi="Segoe UI" w:cs="Segoe UI"/>
          <w:sz w:val="32"/>
          <w:szCs w:val="36"/>
          <w:u w:val="single"/>
        </w:rPr>
        <w:t xml:space="preserve">MOÇÃO N° </w:t>
      </w:r>
      <w:r>
        <w:rPr>
          <w:rFonts w:ascii="Segoe UI" w:hAnsi="Segoe UI" w:cs="Segoe UI"/>
          <w:sz w:val="32"/>
          <w:szCs w:val="36"/>
          <w:u w:val="single"/>
        </w:rPr>
        <w:t>01/2019</w:t>
      </w:r>
    </w:p>
    <w:p w:rsidR="00887FCD" w:rsidRDefault="00887FCD" w:rsidP="00887FCD">
      <w:pPr>
        <w:rPr>
          <w:rFonts w:ascii="Garamond" w:hAnsi="Garamond" w:cs="Garamond"/>
          <w:sz w:val="24"/>
          <w:szCs w:val="24"/>
        </w:rPr>
      </w:pPr>
    </w:p>
    <w:p w:rsidR="00887FCD" w:rsidRPr="00887FCD" w:rsidRDefault="00887FCD" w:rsidP="00887FCD">
      <w:pPr>
        <w:shd w:val="clear" w:color="auto" w:fill="FFFFFF"/>
        <w:jc w:val="both"/>
        <w:rPr>
          <w:rFonts w:ascii="Segoe UI" w:hAnsi="Segoe UI" w:cs="Segoe UI"/>
          <w:sz w:val="20"/>
        </w:rPr>
      </w:pPr>
      <w:r w:rsidRPr="00887FCD">
        <w:rPr>
          <w:rFonts w:ascii="Segoe UI" w:hAnsi="Segoe UI" w:cs="Segoe UI"/>
          <w:sz w:val="20"/>
        </w:rPr>
        <w:t>Apresentamos à Mesa Diretora, ouvido o douto Plenário e dispensadas as formalidades legais e regimentais, MOÇÃO DE CONGRATULAÇÃO E APLAUSOS aos seguintes atletas monte-</w:t>
      </w:r>
      <w:proofErr w:type="spellStart"/>
      <w:r w:rsidRPr="00887FCD">
        <w:rPr>
          <w:rFonts w:ascii="Segoe UI" w:hAnsi="Segoe UI" w:cs="Segoe UI"/>
          <w:sz w:val="20"/>
        </w:rPr>
        <w:t>azulenses</w:t>
      </w:r>
      <w:proofErr w:type="spellEnd"/>
      <w:r w:rsidRPr="00887FCD">
        <w:rPr>
          <w:rFonts w:ascii="Segoe UI" w:hAnsi="Segoe UI" w:cs="Segoe UI"/>
          <w:sz w:val="20"/>
        </w:rPr>
        <w:t xml:space="preserve">, representantes dos times feminino e masculino de voleibol: </w:t>
      </w:r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Beatriz </w:t>
      </w:r>
      <w:proofErr w:type="spellStart"/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>Fogari</w:t>
      </w:r>
      <w:proofErr w:type="spellEnd"/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 Silva</w:t>
      </w:r>
      <w:r w:rsidRPr="00887FCD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, </w:t>
      </w:r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>Brígida dos Santos Mansur</w:t>
      </w:r>
      <w:r w:rsidRPr="00887FCD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, </w:t>
      </w:r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Edjane Flávia Avelino </w:t>
      </w:r>
      <w:proofErr w:type="spellStart"/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>Fioresi</w:t>
      </w:r>
      <w:proofErr w:type="spellEnd"/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 dos Santos</w:t>
      </w:r>
      <w:r w:rsidRPr="00887FCD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, </w:t>
      </w:r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>Jennifer Amaral da Silva</w:t>
      </w:r>
      <w:r w:rsidRPr="00887FCD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, </w:t>
      </w:r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>Jessica de Oliveira Ferro</w:t>
      </w:r>
      <w:r w:rsidRPr="00887FCD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, </w:t>
      </w:r>
      <w:proofErr w:type="spellStart"/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>Kauane</w:t>
      </w:r>
      <w:proofErr w:type="spellEnd"/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 Eduarda </w:t>
      </w:r>
      <w:proofErr w:type="spellStart"/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>Araujo</w:t>
      </w:r>
      <w:proofErr w:type="spellEnd"/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 de Souza</w:t>
      </w:r>
      <w:r w:rsidRPr="00887FCD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, </w:t>
      </w:r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>Luciana da Cruz Silva</w:t>
      </w:r>
      <w:r w:rsidRPr="00887FCD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, </w:t>
      </w:r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>Maria Luiza Henrique de Souza</w:t>
      </w:r>
      <w:r w:rsidRPr="00887FCD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, </w:t>
      </w:r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Mirela </w:t>
      </w:r>
      <w:proofErr w:type="spellStart"/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>Polete</w:t>
      </w:r>
      <w:proofErr w:type="spellEnd"/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 Vascon</w:t>
      </w:r>
      <w:r w:rsidRPr="00887FCD">
        <w:rPr>
          <w:rFonts w:ascii="Segoe UI" w:eastAsia="Times New Roman" w:hAnsi="Segoe UI" w:cs="Segoe UI"/>
          <w:b/>
          <w:color w:val="333333"/>
          <w:sz w:val="20"/>
          <w:lang w:eastAsia="pt-BR"/>
        </w:rPr>
        <w:t>c</w:t>
      </w:r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>elos</w:t>
      </w:r>
      <w:r w:rsidRPr="00887FCD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, </w:t>
      </w:r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Naiara </w:t>
      </w:r>
      <w:proofErr w:type="spellStart"/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>Penariol</w:t>
      </w:r>
      <w:proofErr w:type="spellEnd"/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 de Lima</w:t>
      </w:r>
      <w:r w:rsidRPr="00887FCD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, </w:t>
      </w:r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Nathalia </w:t>
      </w:r>
      <w:proofErr w:type="spellStart"/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>Siliani</w:t>
      </w:r>
      <w:proofErr w:type="spellEnd"/>
      <w:r w:rsidRPr="00887FCD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, </w:t>
      </w:r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Rafaela </w:t>
      </w:r>
      <w:proofErr w:type="spellStart"/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>Furgulho</w:t>
      </w:r>
      <w:proofErr w:type="spellEnd"/>
      <w:r w:rsidRPr="00887FCD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, </w:t>
      </w:r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>Roberta de Fátima Hernandes</w:t>
      </w:r>
      <w:r w:rsidRPr="00887FCD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 </w:t>
      </w:r>
      <w:proofErr w:type="spellStart"/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>Furlas</w:t>
      </w:r>
      <w:proofErr w:type="spellEnd"/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 </w:t>
      </w:r>
      <w:proofErr w:type="spellStart"/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>Stangarlin</w:t>
      </w:r>
      <w:proofErr w:type="spellEnd"/>
      <w:r w:rsidRPr="00887FCD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, </w:t>
      </w:r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>Tainara Hermenegildo</w:t>
      </w:r>
      <w:r w:rsidRPr="00887FCD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, </w:t>
      </w:r>
      <w:r w:rsidRPr="00D15A39">
        <w:rPr>
          <w:rFonts w:ascii="Segoe UI" w:eastAsia="Times New Roman" w:hAnsi="Segoe UI" w:cs="Segoe UI"/>
          <w:b/>
          <w:color w:val="333333"/>
          <w:sz w:val="20"/>
          <w:lang w:eastAsia="pt-BR"/>
        </w:rPr>
        <w:t>Tania Aparecida Ribeiro</w:t>
      </w:r>
      <w:r w:rsidRPr="00887FCD">
        <w:rPr>
          <w:rFonts w:ascii="Segoe UI" w:eastAsia="Times New Roman" w:hAnsi="Segoe UI" w:cs="Segoe UI"/>
          <w:b/>
          <w:color w:val="333333"/>
          <w:sz w:val="20"/>
          <w:lang w:eastAsia="pt-BR"/>
        </w:rPr>
        <w:t xml:space="preserve">, </w:t>
      </w:r>
      <w:r w:rsidRPr="00D15A39">
        <w:rPr>
          <w:rFonts w:ascii="Segoe UI" w:eastAsia="Times New Roman" w:hAnsi="Segoe UI" w:cs="Segoe UI"/>
          <w:b/>
          <w:color w:val="222222"/>
          <w:sz w:val="20"/>
          <w:lang w:eastAsia="pt-BR"/>
        </w:rPr>
        <w:t>Rodrigo Hernandes Fernando (</w:t>
      </w:r>
      <w:proofErr w:type="spellStart"/>
      <w:r w:rsidRPr="00D15A39">
        <w:rPr>
          <w:rFonts w:ascii="Segoe UI" w:eastAsia="Times New Roman" w:hAnsi="Segoe UI" w:cs="Segoe UI"/>
          <w:b/>
          <w:color w:val="222222"/>
          <w:sz w:val="20"/>
          <w:lang w:eastAsia="pt-BR"/>
        </w:rPr>
        <w:t>Thuta</w:t>
      </w:r>
      <w:proofErr w:type="spellEnd"/>
      <w:r w:rsidRPr="00D15A39">
        <w:rPr>
          <w:rFonts w:ascii="Segoe UI" w:eastAsia="Times New Roman" w:hAnsi="Segoe UI" w:cs="Segoe UI"/>
          <w:b/>
          <w:color w:val="222222"/>
          <w:sz w:val="20"/>
          <w:lang w:eastAsia="pt-BR"/>
        </w:rPr>
        <w:t>)</w:t>
      </w:r>
      <w:r w:rsidRPr="00887FCD">
        <w:rPr>
          <w:rFonts w:ascii="Segoe UI" w:eastAsia="Times New Roman" w:hAnsi="Segoe UI" w:cs="Segoe UI"/>
          <w:b/>
          <w:color w:val="222222"/>
          <w:sz w:val="20"/>
          <w:lang w:eastAsia="pt-BR"/>
        </w:rPr>
        <w:t xml:space="preserve">, </w:t>
      </w:r>
      <w:r w:rsidRPr="00D15A39">
        <w:rPr>
          <w:rFonts w:ascii="Segoe UI" w:eastAsia="Times New Roman" w:hAnsi="Segoe UI" w:cs="Segoe UI"/>
          <w:b/>
          <w:color w:val="222222"/>
          <w:sz w:val="20"/>
          <w:lang w:eastAsia="pt-BR"/>
        </w:rPr>
        <w:t>Robertinho</w:t>
      </w:r>
      <w:r w:rsidRPr="00887FCD">
        <w:rPr>
          <w:rFonts w:ascii="Segoe UI" w:eastAsia="Times New Roman" w:hAnsi="Segoe UI" w:cs="Segoe UI"/>
          <w:b/>
          <w:color w:val="222222"/>
          <w:sz w:val="20"/>
          <w:lang w:eastAsia="pt-BR"/>
        </w:rPr>
        <w:t>, T</w:t>
      </w:r>
      <w:r w:rsidRPr="00D15A39">
        <w:rPr>
          <w:rFonts w:ascii="Segoe UI" w:eastAsia="Times New Roman" w:hAnsi="Segoe UI" w:cs="Segoe UI"/>
          <w:b/>
          <w:color w:val="222222"/>
          <w:sz w:val="20"/>
          <w:lang w:eastAsia="pt-BR"/>
        </w:rPr>
        <w:t>iago Ferreira</w:t>
      </w:r>
      <w:r w:rsidRPr="00887FCD">
        <w:rPr>
          <w:rFonts w:ascii="Segoe UI" w:eastAsia="Times New Roman" w:hAnsi="Segoe UI" w:cs="Segoe UI"/>
          <w:b/>
          <w:color w:val="222222"/>
          <w:sz w:val="20"/>
          <w:lang w:eastAsia="pt-BR"/>
        </w:rPr>
        <w:t xml:space="preserve">, </w:t>
      </w:r>
      <w:r w:rsidRPr="00D15A39">
        <w:rPr>
          <w:rFonts w:ascii="Segoe UI" w:eastAsia="Times New Roman" w:hAnsi="Segoe UI" w:cs="Segoe UI"/>
          <w:b/>
          <w:color w:val="222222"/>
          <w:sz w:val="20"/>
          <w:lang w:eastAsia="pt-BR"/>
        </w:rPr>
        <w:t xml:space="preserve">Rodrigo </w:t>
      </w:r>
      <w:proofErr w:type="spellStart"/>
      <w:r w:rsidRPr="00D15A39">
        <w:rPr>
          <w:rFonts w:ascii="Segoe UI" w:eastAsia="Times New Roman" w:hAnsi="Segoe UI" w:cs="Segoe UI"/>
          <w:b/>
          <w:color w:val="222222"/>
          <w:sz w:val="20"/>
          <w:lang w:eastAsia="pt-BR"/>
        </w:rPr>
        <w:t>Venancio</w:t>
      </w:r>
      <w:proofErr w:type="spellEnd"/>
      <w:r w:rsidRPr="00887FCD">
        <w:rPr>
          <w:rFonts w:ascii="Segoe UI" w:eastAsia="Times New Roman" w:hAnsi="Segoe UI" w:cs="Segoe UI"/>
          <w:b/>
          <w:color w:val="222222"/>
          <w:sz w:val="20"/>
          <w:lang w:eastAsia="pt-BR"/>
        </w:rPr>
        <w:t xml:space="preserve">, </w:t>
      </w:r>
      <w:proofErr w:type="spellStart"/>
      <w:r w:rsidRPr="00D15A39">
        <w:rPr>
          <w:rFonts w:ascii="Segoe UI" w:eastAsia="Times New Roman" w:hAnsi="Segoe UI" w:cs="Segoe UI"/>
          <w:b/>
          <w:color w:val="222222"/>
          <w:sz w:val="20"/>
          <w:lang w:eastAsia="pt-BR"/>
        </w:rPr>
        <w:t>Andre</w:t>
      </w:r>
      <w:proofErr w:type="spellEnd"/>
      <w:r w:rsidRPr="00D15A39">
        <w:rPr>
          <w:rFonts w:ascii="Segoe UI" w:eastAsia="Times New Roman" w:hAnsi="Segoe UI" w:cs="Segoe UI"/>
          <w:b/>
          <w:color w:val="222222"/>
          <w:sz w:val="20"/>
          <w:lang w:eastAsia="pt-BR"/>
        </w:rPr>
        <w:t xml:space="preserve"> Felipe</w:t>
      </w:r>
      <w:r w:rsidRPr="00887FCD">
        <w:rPr>
          <w:rFonts w:ascii="Segoe UI" w:eastAsia="Times New Roman" w:hAnsi="Segoe UI" w:cs="Segoe UI"/>
          <w:b/>
          <w:color w:val="222222"/>
          <w:sz w:val="20"/>
          <w:lang w:eastAsia="pt-BR"/>
        </w:rPr>
        <w:t xml:space="preserve"> </w:t>
      </w:r>
      <w:r w:rsidRPr="00D15A39">
        <w:rPr>
          <w:rFonts w:ascii="Segoe UI" w:eastAsia="Times New Roman" w:hAnsi="Segoe UI" w:cs="Segoe UI"/>
          <w:b/>
          <w:color w:val="222222"/>
          <w:sz w:val="20"/>
          <w:lang w:eastAsia="pt-BR"/>
        </w:rPr>
        <w:t>(</w:t>
      </w:r>
      <w:proofErr w:type="spellStart"/>
      <w:r w:rsidRPr="00887FCD">
        <w:rPr>
          <w:rFonts w:ascii="Segoe UI" w:eastAsia="Times New Roman" w:hAnsi="Segoe UI" w:cs="Segoe UI"/>
          <w:b/>
          <w:color w:val="222222"/>
          <w:sz w:val="20"/>
          <w:lang w:eastAsia="pt-BR"/>
        </w:rPr>
        <w:t>P</w:t>
      </w:r>
      <w:r w:rsidRPr="00D15A39">
        <w:rPr>
          <w:rFonts w:ascii="Segoe UI" w:eastAsia="Times New Roman" w:hAnsi="Segoe UI" w:cs="Segoe UI"/>
          <w:b/>
          <w:color w:val="222222"/>
          <w:sz w:val="20"/>
          <w:lang w:eastAsia="pt-BR"/>
        </w:rPr>
        <w:t>uliane</w:t>
      </w:r>
      <w:proofErr w:type="spellEnd"/>
      <w:r w:rsidRPr="00D15A39">
        <w:rPr>
          <w:rFonts w:ascii="Segoe UI" w:eastAsia="Times New Roman" w:hAnsi="Segoe UI" w:cs="Segoe UI"/>
          <w:b/>
          <w:color w:val="222222"/>
          <w:sz w:val="20"/>
          <w:lang w:eastAsia="pt-BR"/>
        </w:rPr>
        <w:t>)</w:t>
      </w:r>
      <w:r w:rsidRPr="00887FCD">
        <w:rPr>
          <w:rFonts w:ascii="Segoe UI" w:eastAsia="Times New Roman" w:hAnsi="Segoe UI" w:cs="Segoe UI"/>
          <w:b/>
          <w:color w:val="222222"/>
          <w:sz w:val="20"/>
          <w:lang w:eastAsia="pt-BR"/>
        </w:rPr>
        <w:t xml:space="preserve">, </w:t>
      </w:r>
      <w:r w:rsidRPr="00D15A39">
        <w:rPr>
          <w:rFonts w:ascii="Segoe UI" w:eastAsia="Times New Roman" w:hAnsi="Segoe UI" w:cs="Segoe UI"/>
          <w:b/>
          <w:color w:val="222222"/>
          <w:sz w:val="20"/>
          <w:lang w:eastAsia="pt-BR"/>
        </w:rPr>
        <w:t>Adriano</w:t>
      </w:r>
      <w:r w:rsidRPr="00887FCD">
        <w:rPr>
          <w:rFonts w:ascii="Segoe UI" w:eastAsia="Times New Roman" w:hAnsi="Segoe UI" w:cs="Segoe UI"/>
          <w:b/>
          <w:color w:val="222222"/>
          <w:sz w:val="20"/>
          <w:lang w:eastAsia="pt-BR"/>
        </w:rPr>
        <w:t xml:space="preserve">, </w:t>
      </w:r>
      <w:r w:rsidRPr="00D15A39">
        <w:rPr>
          <w:rFonts w:ascii="Segoe UI" w:eastAsia="Times New Roman" w:hAnsi="Segoe UI" w:cs="Segoe UI"/>
          <w:b/>
          <w:color w:val="222222"/>
          <w:sz w:val="20"/>
          <w:lang w:eastAsia="pt-BR"/>
        </w:rPr>
        <w:t>Alexandre</w:t>
      </w:r>
      <w:r w:rsidRPr="00887FCD">
        <w:rPr>
          <w:rFonts w:ascii="Segoe UI" w:eastAsia="Times New Roman" w:hAnsi="Segoe UI" w:cs="Segoe UI"/>
          <w:b/>
          <w:color w:val="222222"/>
          <w:sz w:val="20"/>
          <w:lang w:eastAsia="pt-BR"/>
        </w:rPr>
        <w:t xml:space="preserve">, </w:t>
      </w:r>
      <w:r w:rsidRPr="00D15A39">
        <w:rPr>
          <w:rFonts w:ascii="Segoe UI" w:eastAsia="Times New Roman" w:hAnsi="Segoe UI" w:cs="Segoe UI"/>
          <w:b/>
          <w:color w:val="222222"/>
          <w:sz w:val="20"/>
          <w:lang w:eastAsia="pt-BR"/>
        </w:rPr>
        <w:t>Celio</w:t>
      </w:r>
      <w:r w:rsidRPr="00887FCD">
        <w:rPr>
          <w:rFonts w:ascii="Segoe UI" w:eastAsia="Times New Roman" w:hAnsi="Segoe UI" w:cs="Segoe UI"/>
          <w:b/>
          <w:color w:val="222222"/>
          <w:sz w:val="20"/>
          <w:lang w:eastAsia="pt-BR"/>
        </w:rPr>
        <w:t xml:space="preserve">, </w:t>
      </w:r>
      <w:r w:rsidRPr="00D15A39">
        <w:rPr>
          <w:rFonts w:ascii="Segoe UI" w:eastAsia="Times New Roman" w:hAnsi="Segoe UI" w:cs="Segoe UI"/>
          <w:b/>
          <w:color w:val="222222"/>
          <w:sz w:val="20"/>
          <w:lang w:eastAsia="pt-BR"/>
        </w:rPr>
        <w:t xml:space="preserve">Luiz </w:t>
      </w:r>
      <w:r w:rsidRPr="00887FCD">
        <w:rPr>
          <w:rFonts w:ascii="Segoe UI" w:eastAsia="Times New Roman" w:hAnsi="Segoe UI" w:cs="Segoe UI"/>
          <w:b/>
          <w:color w:val="222222"/>
          <w:sz w:val="20"/>
          <w:lang w:eastAsia="pt-BR"/>
        </w:rPr>
        <w:t>H</w:t>
      </w:r>
      <w:r w:rsidRPr="00D15A39">
        <w:rPr>
          <w:rFonts w:ascii="Segoe UI" w:eastAsia="Times New Roman" w:hAnsi="Segoe UI" w:cs="Segoe UI"/>
          <w:b/>
          <w:color w:val="222222"/>
          <w:sz w:val="20"/>
          <w:lang w:eastAsia="pt-BR"/>
        </w:rPr>
        <w:t>enrique</w:t>
      </w:r>
      <w:r w:rsidRPr="00887FCD">
        <w:rPr>
          <w:rFonts w:ascii="Segoe UI" w:eastAsia="Times New Roman" w:hAnsi="Segoe UI" w:cs="Segoe UI"/>
          <w:b/>
          <w:color w:val="222222"/>
          <w:sz w:val="20"/>
          <w:lang w:eastAsia="pt-BR"/>
        </w:rPr>
        <w:t xml:space="preserve">, </w:t>
      </w:r>
      <w:r w:rsidRPr="00D15A39">
        <w:rPr>
          <w:rFonts w:ascii="Segoe UI" w:eastAsia="Times New Roman" w:hAnsi="Segoe UI" w:cs="Segoe UI"/>
          <w:b/>
          <w:color w:val="222222"/>
          <w:sz w:val="20"/>
          <w:lang w:eastAsia="pt-BR"/>
        </w:rPr>
        <w:t>Vanderlei</w:t>
      </w:r>
      <w:r w:rsidRPr="00887FCD">
        <w:rPr>
          <w:rFonts w:ascii="Segoe UI" w:eastAsia="Times New Roman" w:hAnsi="Segoe UI" w:cs="Segoe UI"/>
          <w:b/>
          <w:color w:val="222222"/>
          <w:sz w:val="20"/>
          <w:lang w:eastAsia="pt-BR"/>
        </w:rPr>
        <w:t xml:space="preserve">, </w:t>
      </w:r>
      <w:r w:rsidRPr="00D15A39">
        <w:rPr>
          <w:rFonts w:ascii="Segoe UI" w:eastAsia="Times New Roman" w:hAnsi="Segoe UI" w:cs="Segoe UI"/>
          <w:b/>
          <w:color w:val="222222"/>
          <w:sz w:val="20"/>
          <w:lang w:eastAsia="pt-BR"/>
        </w:rPr>
        <w:t xml:space="preserve">Vinicius </w:t>
      </w:r>
      <w:proofErr w:type="spellStart"/>
      <w:r w:rsidRPr="00887FCD">
        <w:rPr>
          <w:rFonts w:ascii="Segoe UI" w:eastAsia="Times New Roman" w:hAnsi="Segoe UI" w:cs="Segoe UI"/>
          <w:b/>
          <w:color w:val="222222"/>
          <w:sz w:val="20"/>
          <w:lang w:eastAsia="pt-BR"/>
        </w:rPr>
        <w:t>Is</w:t>
      </w:r>
      <w:r w:rsidRPr="00D15A39">
        <w:rPr>
          <w:rFonts w:ascii="Segoe UI" w:eastAsia="Times New Roman" w:hAnsi="Segoe UI" w:cs="Segoe UI"/>
          <w:b/>
          <w:color w:val="222222"/>
          <w:sz w:val="20"/>
          <w:lang w:eastAsia="pt-BR"/>
        </w:rPr>
        <w:t>epon</w:t>
      </w:r>
      <w:proofErr w:type="spellEnd"/>
      <w:r w:rsidRPr="00887FCD">
        <w:rPr>
          <w:rFonts w:ascii="Segoe UI" w:eastAsia="Times New Roman" w:hAnsi="Segoe UI" w:cs="Segoe UI"/>
          <w:b/>
          <w:color w:val="222222"/>
          <w:sz w:val="20"/>
          <w:lang w:eastAsia="pt-BR"/>
        </w:rPr>
        <w:t xml:space="preserve">, </w:t>
      </w:r>
      <w:r w:rsidRPr="00D15A39">
        <w:rPr>
          <w:rFonts w:ascii="Segoe UI" w:eastAsia="Times New Roman" w:hAnsi="Segoe UI" w:cs="Segoe UI"/>
          <w:b/>
          <w:color w:val="222222"/>
          <w:sz w:val="20"/>
          <w:lang w:eastAsia="pt-BR"/>
        </w:rPr>
        <w:t xml:space="preserve">Vinicius </w:t>
      </w:r>
      <w:proofErr w:type="spellStart"/>
      <w:r w:rsidRPr="00887FCD">
        <w:rPr>
          <w:rFonts w:ascii="Segoe UI" w:eastAsia="Times New Roman" w:hAnsi="Segoe UI" w:cs="Segoe UI"/>
          <w:b/>
          <w:color w:val="222222"/>
          <w:sz w:val="20"/>
          <w:lang w:eastAsia="pt-BR"/>
        </w:rPr>
        <w:t>A</w:t>
      </w:r>
      <w:r w:rsidRPr="00D15A39">
        <w:rPr>
          <w:rFonts w:ascii="Segoe UI" w:eastAsia="Times New Roman" w:hAnsi="Segoe UI" w:cs="Segoe UI"/>
          <w:b/>
          <w:color w:val="222222"/>
          <w:sz w:val="20"/>
          <w:lang w:eastAsia="pt-BR"/>
        </w:rPr>
        <w:t>ssali</w:t>
      </w:r>
      <w:proofErr w:type="spellEnd"/>
      <w:r w:rsidRPr="00887FCD">
        <w:rPr>
          <w:rFonts w:ascii="Segoe UI" w:eastAsia="Times New Roman" w:hAnsi="Segoe UI" w:cs="Segoe UI"/>
          <w:b/>
          <w:color w:val="222222"/>
          <w:sz w:val="20"/>
          <w:lang w:eastAsia="pt-BR"/>
        </w:rPr>
        <w:t xml:space="preserve">, </w:t>
      </w:r>
      <w:r w:rsidRPr="00D15A39">
        <w:rPr>
          <w:rFonts w:ascii="Segoe UI" w:eastAsia="Times New Roman" w:hAnsi="Segoe UI" w:cs="Segoe UI"/>
          <w:b/>
          <w:color w:val="222222"/>
          <w:sz w:val="20"/>
          <w:lang w:eastAsia="pt-BR"/>
        </w:rPr>
        <w:t xml:space="preserve">Tiago </w:t>
      </w:r>
      <w:r w:rsidRPr="00887FCD">
        <w:rPr>
          <w:rFonts w:ascii="Segoe UI" w:eastAsia="Times New Roman" w:hAnsi="Segoe UI" w:cs="Segoe UI"/>
          <w:b/>
          <w:color w:val="222222"/>
          <w:sz w:val="20"/>
          <w:lang w:eastAsia="pt-BR"/>
        </w:rPr>
        <w:t>N</w:t>
      </w:r>
      <w:r w:rsidRPr="00D15A39">
        <w:rPr>
          <w:rFonts w:ascii="Segoe UI" w:eastAsia="Times New Roman" w:hAnsi="Segoe UI" w:cs="Segoe UI"/>
          <w:b/>
          <w:color w:val="222222"/>
          <w:sz w:val="20"/>
          <w:lang w:eastAsia="pt-BR"/>
        </w:rPr>
        <w:t>ascimento</w:t>
      </w:r>
      <w:r w:rsidRPr="00887FCD">
        <w:rPr>
          <w:rFonts w:ascii="Segoe UI" w:eastAsia="Times New Roman" w:hAnsi="Segoe UI" w:cs="Segoe UI"/>
          <w:b/>
          <w:color w:val="222222"/>
          <w:sz w:val="20"/>
          <w:lang w:eastAsia="pt-BR"/>
        </w:rPr>
        <w:t xml:space="preserve">, </w:t>
      </w:r>
      <w:r w:rsidRPr="00D15A39">
        <w:rPr>
          <w:rFonts w:ascii="Segoe UI" w:eastAsia="Times New Roman" w:hAnsi="Segoe UI" w:cs="Segoe UI"/>
          <w:b/>
          <w:color w:val="222222"/>
          <w:sz w:val="20"/>
          <w:lang w:eastAsia="pt-BR"/>
        </w:rPr>
        <w:t xml:space="preserve">Matheus </w:t>
      </w:r>
      <w:proofErr w:type="spellStart"/>
      <w:r w:rsidRPr="00887FCD">
        <w:rPr>
          <w:rFonts w:ascii="Segoe UI" w:eastAsia="Times New Roman" w:hAnsi="Segoe UI" w:cs="Segoe UI"/>
          <w:b/>
          <w:color w:val="222222"/>
          <w:sz w:val="20"/>
          <w:lang w:eastAsia="pt-BR"/>
        </w:rPr>
        <w:t>C</w:t>
      </w:r>
      <w:r w:rsidRPr="00D15A39">
        <w:rPr>
          <w:rFonts w:ascii="Segoe UI" w:eastAsia="Times New Roman" w:hAnsi="Segoe UI" w:cs="Segoe UI"/>
          <w:b/>
          <w:color w:val="222222"/>
          <w:sz w:val="20"/>
          <w:lang w:eastAsia="pt-BR"/>
        </w:rPr>
        <w:t>oss</w:t>
      </w:r>
      <w:proofErr w:type="spellEnd"/>
      <w:r w:rsidRPr="00887FCD">
        <w:rPr>
          <w:rFonts w:ascii="Segoe UI" w:eastAsia="Times New Roman" w:hAnsi="Segoe UI" w:cs="Segoe UI"/>
          <w:b/>
          <w:color w:val="222222"/>
          <w:sz w:val="20"/>
          <w:lang w:eastAsia="pt-BR"/>
        </w:rPr>
        <w:t>.</w:t>
      </w:r>
      <w:r w:rsidRPr="00887FCD">
        <w:rPr>
          <w:rFonts w:ascii="Segoe UI" w:eastAsia="Times New Roman" w:hAnsi="Segoe UI" w:cs="Segoe UI"/>
          <w:color w:val="222222"/>
          <w:sz w:val="20"/>
          <w:lang w:eastAsia="pt-BR"/>
        </w:rPr>
        <w:t xml:space="preserve"> Também </w:t>
      </w:r>
      <w:r w:rsidRPr="00887FCD">
        <w:rPr>
          <w:rFonts w:ascii="Segoe UI" w:eastAsia="Times New Roman" w:hAnsi="Segoe UI" w:cs="Segoe UI"/>
          <w:color w:val="333333"/>
          <w:sz w:val="20"/>
          <w:lang w:eastAsia="pt-BR"/>
        </w:rPr>
        <w:t>parabenizamos os t</w:t>
      </w:r>
      <w:r w:rsidRPr="00D15A39">
        <w:rPr>
          <w:rFonts w:ascii="Segoe UI" w:eastAsia="Times New Roman" w:hAnsi="Segoe UI" w:cs="Segoe UI"/>
          <w:color w:val="333333"/>
          <w:sz w:val="20"/>
          <w:lang w:eastAsia="pt-BR"/>
        </w:rPr>
        <w:t>écnico</w:t>
      </w:r>
      <w:r w:rsidRPr="00887FCD">
        <w:rPr>
          <w:rFonts w:ascii="Segoe UI" w:eastAsia="Times New Roman" w:hAnsi="Segoe UI" w:cs="Segoe UI"/>
          <w:color w:val="333333"/>
          <w:sz w:val="20"/>
          <w:lang w:eastAsia="pt-BR"/>
        </w:rPr>
        <w:t>s</w:t>
      </w:r>
      <w:r w:rsidRPr="00D15A39">
        <w:rPr>
          <w:rFonts w:ascii="Segoe UI" w:eastAsia="Times New Roman" w:hAnsi="Segoe UI" w:cs="Segoe UI"/>
          <w:color w:val="333333"/>
          <w:sz w:val="20"/>
          <w:lang w:eastAsia="pt-BR"/>
        </w:rPr>
        <w:t xml:space="preserve"> </w:t>
      </w:r>
      <w:proofErr w:type="spellStart"/>
      <w:r w:rsidRPr="00D15A39">
        <w:rPr>
          <w:rFonts w:ascii="Segoe UI" w:eastAsia="Times New Roman" w:hAnsi="Segoe UI" w:cs="Segoe UI"/>
          <w:color w:val="333333"/>
          <w:sz w:val="20"/>
          <w:lang w:eastAsia="pt-BR"/>
        </w:rPr>
        <w:t>Kelsion</w:t>
      </w:r>
      <w:proofErr w:type="spellEnd"/>
      <w:r w:rsidRPr="00D15A39">
        <w:rPr>
          <w:rFonts w:ascii="Segoe UI" w:eastAsia="Times New Roman" w:hAnsi="Segoe UI" w:cs="Segoe UI"/>
          <w:color w:val="333333"/>
          <w:sz w:val="20"/>
          <w:lang w:eastAsia="pt-BR"/>
        </w:rPr>
        <w:t xml:space="preserve"> Bueno da Silva</w:t>
      </w:r>
      <w:r w:rsidRPr="00887FCD">
        <w:rPr>
          <w:rFonts w:ascii="Segoe UI" w:eastAsia="Times New Roman" w:hAnsi="Segoe UI" w:cs="Segoe UI"/>
          <w:color w:val="333333"/>
          <w:sz w:val="20"/>
          <w:lang w:eastAsia="pt-BR"/>
        </w:rPr>
        <w:t xml:space="preserve"> e </w:t>
      </w:r>
      <w:r w:rsidRPr="00D15A39">
        <w:rPr>
          <w:rFonts w:ascii="Segoe UI" w:eastAsia="Times New Roman" w:hAnsi="Segoe UI" w:cs="Segoe UI"/>
          <w:color w:val="333333"/>
          <w:sz w:val="20"/>
          <w:lang w:eastAsia="pt-BR"/>
        </w:rPr>
        <w:t>Paulo Sergio Rainha</w:t>
      </w:r>
      <w:r w:rsidRPr="00887FCD">
        <w:rPr>
          <w:rFonts w:ascii="Segoe UI" w:eastAsia="Times New Roman" w:hAnsi="Segoe UI" w:cs="Segoe UI"/>
          <w:color w:val="333333"/>
          <w:sz w:val="20"/>
          <w:lang w:eastAsia="pt-BR"/>
        </w:rPr>
        <w:t xml:space="preserve"> pela conquista da medalha de OURO nas Olimpíadas Regionais de </w:t>
      </w:r>
      <w:proofErr w:type="spellStart"/>
      <w:r w:rsidRPr="00887FCD">
        <w:rPr>
          <w:rFonts w:ascii="Segoe UI" w:eastAsia="Times New Roman" w:hAnsi="Segoe UI" w:cs="Segoe UI"/>
          <w:color w:val="333333"/>
          <w:sz w:val="20"/>
          <w:lang w:eastAsia="pt-BR"/>
        </w:rPr>
        <w:t>Pirangi</w:t>
      </w:r>
      <w:proofErr w:type="spellEnd"/>
      <w:r w:rsidRPr="00887FCD">
        <w:rPr>
          <w:rFonts w:ascii="Segoe UI" w:eastAsia="Times New Roman" w:hAnsi="Segoe UI" w:cs="Segoe UI"/>
          <w:color w:val="333333"/>
          <w:sz w:val="20"/>
          <w:lang w:eastAsia="pt-BR"/>
        </w:rPr>
        <w:t>.</w:t>
      </w:r>
      <w:r w:rsidRPr="00887FCD">
        <w:rPr>
          <w:rFonts w:ascii="Segoe UI" w:hAnsi="Segoe UI" w:cs="Segoe UI"/>
          <w:sz w:val="20"/>
        </w:rPr>
        <w:t xml:space="preserve"> </w:t>
      </w:r>
    </w:p>
    <w:p w:rsidR="00887FCD" w:rsidRPr="00887FCD" w:rsidRDefault="00887FCD" w:rsidP="00887FCD">
      <w:pPr>
        <w:ind w:firstLine="1650"/>
        <w:jc w:val="both"/>
        <w:rPr>
          <w:rFonts w:ascii="Segoe UI" w:hAnsi="Segoe UI" w:cs="Segoe UI"/>
          <w:sz w:val="20"/>
        </w:rPr>
      </w:pPr>
    </w:p>
    <w:p w:rsidR="00887FCD" w:rsidRPr="00887FCD" w:rsidRDefault="00887FCD" w:rsidP="00887FCD">
      <w:pPr>
        <w:ind w:firstLine="1650"/>
        <w:jc w:val="both"/>
        <w:rPr>
          <w:rFonts w:ascii="Segoe UI" w:hAnsi="Segoe UI" w:cs="Segoe UI"/>
          <w:sz w:val="20"/>
        </w:rPr>
      </w:pPr>
      <w:r w:rsidRPr="00887FCD">
        <w:rPr>
          <w:rFonts w:ascii="Segoe UI" w:hAnsi="Segoe UI" w:cs="Segoe UI"/>
          <w:sz w:val="20"/>
        </w:rPr>
        <w:t xml:space="preserve">Que seja dado conhecimento desta homenagem aos citados externando nossas mais sinceras congratulações e aplausos, além de que seja consignado em ata dos trabalhos desta Casa de Leis.  </w:t>
      </w:r>
    </w:p>
    <w:p w:rsidR="00887FCD" w:rsidRPr="00887FCD" w:rsidRDefault="00887FCD" w:rsidP="00887FCD">
      <w:pPr>
        <w:jc w:val="center"/>
        <w:rPr>
          <w:rFonts w:ascii="Segoe UI" w:hAnsi="Segoe UI" w:cs="Segoe UI"/>
          <w:sz w:val="28"/>
          <w:szCs w:val="32"/>
          <w:u w:val="single"/>
        </w:rPr>
      </w:pPr>
      <w:r w:rsidRPr="00887FCD">
        <w:rPr>
          <w:rFonts w:ascii="Segoe UI" w:hAnsi="Segoe UI" w:cs="Segoe UI"/>
          <w:sz w:val="28"/>
          <w:szCs w:val="32"/>
          <w:u w:val="single"/>
        </w:rPr>
        <w:t>JUSTIFICATIVA</w:t>
      </w:r>
    </w:p>
    <w:p w:rsidR="00887FCD" w:rsidRPr="00887FCD" w:rsidRDefault="00887FCD" w:rsidP="00887FCD">
      <w:pPr>
        <w:jc w:val="center"/>
        <w:rPr>
          <w:rFonts w:ascii="Segoe UI" w:hAnsi="Segoe UI" w:cs="Segoe UI"/>
          <w:sz w:val="20"/>
        </w:rPr>
      </w:pPr>
    </w:p>
    <w:p w:rsidR="00887FCD" w:rsidRPr="00887FCD" w:rsidRDefault="00887FCD" w:rsidP="00887FCD">
      <w:pPr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887FCD">
        <w:rPr>
          <w:rFonts w:ascii="Segoe UI" w:hAnsi="Segoe UI" w:cs="Segoe UI"/>
          <w:sz w:val="20"/>
        </w:rPr>
        <w:t>Os atletas das Equipes Monte-</w:t>
      </w:r>
      <w:proofErr w:type="spellStart"/>
      <w:r w:rsidRPr="00887FCD">
        <w:rPr>
          <w:rFonts w:ascii="Segoe UI" w:hAnsi="Segoe UI" w:cs="Segoe UI"/>
          <w:sz w:val="20"/>
        </w:rPr>
        <w:t>azulense</w:t>
      </w:r>
      <w:proofErr w:type="spellEnd"/>
      <w:r w:rsidRPr="00887FCD">
        <w:rPr>
          <w:rFonts w:ascii="Segoe UI" w:hAnsi="Segoe UI" w:cs="Segoe UI"/>
          <w:sz w:val="20"/>
        </w:rPr>
        <w:t xml:space="preserve"> sagraram-se campeões nos Jogos Regionais de </w:t>
      </w:r>
      <w:proofErr w:type="spellStart"/>
      <w:r w:rsidRPr="00887FCD">
        <w:rPr>
          <w:rFonts w:ascii="Segoe UI" w:hAnsi="Segoe UI" w:cs="Segoe UI"/>
          <w:sz w:val="20"/>
        </w:rPr>
        <w:t>Pirangi</w:t>
      </w:r>
      <w:proofErr w:type="spellEnd"/>
      <w:r w:rsidRPr="00887FCD">
        <w:rPr>
          <w:rFonts w:ascii="Segoe UI" w:hAnsi="Segoe UI" w:cs="Segoe UI"/>
          <w:sz w:val="20"/>
        </w:rPr>
        <w:t xml:space="preserve"> com medalha de Ouro nas modalidades Voleibol Feminino e Masculino trazendo muita alegria para todos nós que acompanhamos os torneios e que torciam por esta equipe.</w:t>
      </w:r>
    </w:p>
    <w:p w:rsidR="00887FCD" w:rsidRPr="00887FCD" w:rsidRDefault="00887FCD" w:rsidP="00887FCD">
      <w:pPr>
        <w:jc w:val="both"/>
        <w:rPr>
          <w:rFonts w:ascii="Segoe UI" w:hAnsi="Segoe UI" w:cs="Segoe UI"/>
          <w:sz w:val="20"/>
        </w:rPr>
      </w:pPr>
    </w:p>
    <w:p w:rsidR="00887FCD" w:rsidRPr="00887FCD" w:rsidRDefault="00887FCD" w:rsidP="00887FCD">
      <w:pPr>
        <w:jc w:val="both"/>
        <w:rPr>
          <w:rFonts w:ascii="Segoe UI" w:hAnsi="Segoe UI" w:cs="Segoe UI"/>
          <w:sz w:val="20"/>
        </w:rPr>
      </w:pPr>
      <w:r w:rsidRPr="00887FCD">
        <w:rPr>
          <w:rFonts w:ascii="Segoe UI" w:hAnsi="Segoe UI" w:cs="Segoe UI"/>
          <w:sz w:val="20"/>
        </w:rPr>
        <w:tab/>
      </w:r>
      <w:r w:rsidRPr="00887FCD">
        <w:rPr>
          <w:rFonts w:ascii="Segoe UI" w:hAnsi="Segoe UI" w:cs="Segoe UI"/>
          <w:sz w:val="20"/>
        </w:rPr>
        <w:tab/>
        <w:t xml:space="preserve">Parabéns aos treinadores que acompanharam de perto o desenvolvimento da equipe e aos atletas que chegaram onde chegaram por sua perseverança e por acreditarem num sonho, batalhando para concretizá-lo. </w:t>
      </w:r>
    </w:p>
    <w:p w:rsidR="00887FCD" w:rsidRPr="00887FCD" w:rsidRDefault="00887FCD" w:rsidP="00887FCD">
      <w:pPr>
        <w:jc w:val="both"/>
        <w:rPr>
          <w:rFonts w:ascii="Segoe UI" w:hAnsi="Segoe UI" w:cs="Segoe UI"/>
          <w:sz w:val="20"/>
        </w:rPr>
      </w:pPr>
    </w:p>
    <w:p w:rsidR="00887FCD" w:rsidRPr="00887FCD" w:rsidRDefault="00887FCD" w:rsidP="00887FCD">
      <w:pPr>
        <w:jc w:val="both"/>
        <w:rPr>
          <w:rFonts w:ascii="Segoe UI" w:hAnsi="Segoe UI" w:cs="Segoe UI"/>
          <w:sz w:val="20"/>
        </w:rPr>
      </w:pPr>
      <w:r w:rsidRPr="00887FCD">
        <w:rPr>
          <w:rFonts w:ascii="Segoe UI" w:hAnsi="Segoe UI" w:cs="Segoe UI"/>
          <w:sz w:val="20"/>
        </w:rPr>
        <w:tab/>
      </w:r>
      <w:r w:rsidRPr="00887FCD">
        <w:rPr>
          <w:rFonts w:ascii="Segoe UI" w:hAnsi="Segoe UI" w:cs="Segoe UI"/>
          <w:sz w:val="20"/>
        </w:rPr>
        <w:tab/>
        <w:t xml:space="preserve">A luta de vocês e todas as horas de Treino e de competições serviram para fortalecer o grupo permitindo sagrarem-se campeões. Fica nesta medalha de Ouro a mensagem para que todos os jovens persistam em suas metas e jamais desistam, sob nenhuma dificuldade, para que os dias de sucesso possam surgir intensos e ainda mais especiais. </w:t>
      </w:r>
    </w:p>
    <w:p w:rsidR="00887FCD" w:rsidRPr="00887FCD" w:rsidRDefault="00887FCD" w:rsidP="00887FCD">
      <w:pPr>
        <w:jc w:val="both"/>
        <w:rPr>
          <w:rFonts w:ascii="Segoe UI" w:hAnsi="Segoe UI" w:cs="Segoe UI"/>
          <w:sz w:val="20"/>
        </w:rPr>
      </w:pPr>
      <w:r w:rsidRPr="00887FCD">
        <w:rPr>
          <w:rFonts w:ascii="Segoe UI" w:hAnsi="Segoe UI" w:cs="Segoe UI"/>
          <w:sz w:val="20"/>
        </w:rPr>
        <w:tab/>
      </w:r>
      <w:r w:rsidRPr="00887FCD">
        <w:rPr>
          <w:rFonts w:ascii="Segoe UI" w:hAnsi="Segoe UI" w:cs="Segoe UI"/>
          <w:sz w:val="20"/>
        </w:rPr>
        <w:tab/>
        <w:t>Obrigado por representar nossa querida cidade regionalmente neste torneio. Parabéns!</w:t>
      </w:r>
    </w:p>
    <w:p w:rsidR="00887FCD" w:rsidRDefault="00887FCD" w:rsidP="00887FCD">
      <w:pPr>
        <w:jc w:val="both"/>
        <w:rPr>
          <w:rFonts w:ascii="Segoe UI" w:hAnsi="Segoe UI" w:cs="Segoe UI"/>
        </w:rPr>
      </w:pPr>
    </w:p>
    <w:p w:rsidR="00887FCD" w:rsidRPr="00887FCD" w:rsidRDefault="00887FCD" w:rsidP="00887FCD">
      <w:pPr>
        <w:jc w:val="center"/>
        <w:rPr>
          <w:rFonts w:ascii="Segoe UI" w:hAnsi="Segoe UI" w:cs="Segoe UI"/>
          <w:szCs w:val="24"/>
        </w:rPr>
      </w:pPr>
      <w:r w:rsidRPr="00887FCD">
        <w:rPr>
          <w:rFonts w:ascii="Segoe UI" w:hAnsi="Segoe UI" w:cs="Segoe UI"/>
          <w:szCs w:val="24"/>
        </w:rPr>
        <w:t xml:space="preserve">Monte Azul Paulista, </w:t>
      </w:r>
      <w:r>
        <w:rPr>
          <w:rFonts w:ascii="Segoe UI" w:hAnsi="Segoe UI" w:cs="Segoe UI"/>
          <w:szCs w:val="24"/>
        </w:rPr>
        <w:t>31 de janeiro de 2019.</w:t>
      </w:r>
    </w:p>
    <w:p w:rsidR="00887FCD" w:rsidRDefault="00887FCD" w:rsidP="00887FCD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:rsidR="00887FCD" w:rsidRDefault="00887FCD" w:rsidP="00887FCD">
      <w:pPr>
        <w:jc w:val="center"/>
        <w:rPr>
          <w:rFonts w:ascii="Segoe UI" w:hAnsi="Segoe UI" w:cs="Segoe UI"/>
          <w:sz w:val="24"/>
          <w:szCs w:val="24"/>
        </w:rPr>
      </w:pPr>
    </w:p>
    <w:p w:rsidR="00DF41B1" w:rsidRDefault="00DF41B1" w:rsidP="00DF41B1">
      <w:pPr>
        <w:jc w:val="center"/>
        <w:rPr>
          <w:rFonts w:ascii="Segoe UI" w:hAnsi="Segoe UI" w:cs="Segoe UI"/>
          <w:sz w:val="24"/>
          <w:szCs w:val="24"/>
        </w:rPr>
      </w:pPr>
    </w:p>
    <w:p w:rsidR="00DF41B1" w:rsidRDefault="00DF41B1" w:rsidP="00DF41B1">
      <w:pPr>
        <w:jc w:val="center"/>
        <w:rPr>
          <w:rFonts w:ascii="Segoe UI" w:hAnsi="Segoe UI" w:cs="Segoe UI"/>
          <w:sz w:val="24"/>
          <w:szCs w:val="24"/>
        </w:rPr>
      </w:pPr>
    </w:p>
    <w:p w:rsidR="00DF41B1" w:rsidRDefault="00DF41B1" w:rsidP="00DF41B1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José Alfredo Perez </w:t>
      </w:r>
      <w:proofErr w:type="spellStart"/>
      <w:r>
        <w:rPr>
          <w:rFonts w:ascii="Segoe UI" w:hAnsi="Segoe UI" w:cs="Segoe UI"/>
          <w:sz w:val="24"/>
          <w:szCs w:val="24"/>
        </w:rPr>
        <w:t>Cantori</w:t>
      </w:r>
      <w:proofErr w:type="spellEnd"/>
      <w:r>
        <w:rPr>
          <w:rFonts w:ascii="Segoe UI" w:hAnsi="Segoe UI" w:cs="Segoe UI"/>
          <w:sz w:val="24"/>
          <w:szCs w:val="24"/>
        </w:rPr>
        <w:t xml:space="preserve">                       Eliel Prioli                      </w:t>
      </w:r>
      <w:proofErr w:type="spellStart"/>
      <w:r>
        <w:rPr>
          <w:rFonts w:ascii="Segoe UI" w:hAnsi="Segoe UI" w:cs="Segoe UI"/>
          <w:sz w:val="24"/>
          <w:szCs w:val="24"/>
        </w:rPr>
        <w:t>Josnei</w:t>
      </w:r>
      <w:proofErr w:type="spellEnd"/>
      <w:r>
        <w:rPr>
          <w:rFonts w:ascii="Segoe UI" w:hAnsi="Segoe UI" w:cs="Segoe UI"/>
          <w:sz w:val="24"/>
          <w:szCs w:val="24"/>
        </w:rPr>
        <w:t xml:space="preserve"> Bento Gomes</w:t>
      </w:r>
    </w:p>
    <w:p w:rsidR="00DF41B1" w:rsidRDefault="00DF41B1" w:rsidP="00DF41B1">
      <w:pPr>
        <w:rPr>
          <w:rFonts w:ascii="Segoe UI" w:hAnsi="Segoe UI" w:cs="Segoe UI"/>
          <w:sz w:val="24"/>
          <w:szCs w:val="24"/>
        </w:rPr>
      </w:pPr>
    </w:p>
    <w:p w:rsidR="00DF41B1" w:rsidRDefault="00DF41B1" w:rsidP="00DF41B1">
      <w:pPr>
        <w:rPr>
          <w:rFonts w:ascii="Segoe UI" w:hAnsi="Segoe UI" w:cs="Segoe UI"/>
          <w:sz w:val="24"/>
          <w:szCs w:val="24"/>
        </w:rPr>
      </w:pPr>
    </w:p>
    <w:p w:rsidR="00DF41B1" w:rsidRDefault="00DF41B1" w:rsidP="00DF41B1">
      <w:pPr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DF41B1" w:rsidRDefault="00DF41B1" w:rsidP="00DF41B1">
      <w:pPr>
        <w:rPr>
          <w:rFonts w:ascii="Segoe UI" w:hAnsi="Segoe UI" w:cs="Segoe UI"/>
          <w:sz w:val="24"/>
          <w:szCs w:val="24"/>
        </w:rPr>
      </w:pPr>
    </w:p>
    <w:p w:rsidR="00DF41B1" w:rsidRDefault="00DF41B1" w:rsidP="00DF41B1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  Antônio Sérgio Leal                    Ricardo Sanches Lima              Wilson Rodrigues</w:t>
      </w:r>
    </w:p>
    <w:p w:rsidR="00DF41B1" w:rsidRDefault="00DF41B1" w:rsidP="00DF41B1">
      <w:pPr>
        <w:jc w:val="center"/>
      </w:pPr>
      <w:r>
        <w:rPr>
          <w:rFonts w:ascii="Segoe UI" w:hAnsi="Segoe UI" w:cs="Segoe UI"/>
          <w:sz w:val="24"/>
          <w:szCs w:val="24"/>
        </w:rPr>
        <w:t>vereadores</w:t>
      </w:r>
    </w:p>
    <w:p w:rsidR="00887FCD" w:rsidRDefault="00887FCD" w:rsidP="00DF41B1">
      <w:pPr>
        <w:jc w:val="center"/>
      </w:pPr>
    </w:p>
    <w:sectPr w:rsidR="00887FCD" w:rsidSect="00DF41B1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887FCD"/>
    <w:rsid w:val="00A906D8"/>
    <w:rsid w:val="00AB5A74"/>
    <w:rsid w:val="00DF41B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C98F"/>
  <w15:docId w15:val="{CB5A5CDF-835B-4CE4-A2DD-6DF8BFCC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4</cp:revision>
  <cp:lastPrinted>2019-02-01T16:55:00Z</cp:lastPrinted>
  <dcterms:created xsi:type="dcterms:W3CDTF">2019-01-31T15:43:00Z</dcterms:created>
  <dcterms:modified xsi:type="dcterms:W3CDTF">2019-02-01T16:56:00Z</dcterms:modified>
</cp:coreProperties>
</file>