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7E63DF" w:rsidTr="00EA1CE2">
        <w:trPr>
          <w:trHeight w:val="1701"/>
        </w:trPr>
        <w:tc>
          <w:tcPr>
            <w:tcW w:w="1814" w:type="dxa"/>
            <w:hideMark/>
          </w:tcPr>
          <w:p w:rsidR="007E63DF" w:rsidRDefault="007E63DF" w:rsidP="00EA1CE2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9CBB323" wp14:editId="16A43CC7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7E63DF" w:rsidRDefault="007E63DF" w:rsidP="00EA1CE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7E63DF" w:rsidRDefault="007E63DF" w:rsidP="00EA1CE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7E63DF" w:rsidRDefault="007E63DF" w:rsidP="00EA1CE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7E63DF" w:rsidRDefault="007E63DF" w:rsidP="00EA1CE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7E63DF" w:rsidRDefault="007E63DF" w:rsidP="00EA1CE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7E63DF" w:rsidRDefault="007E63DF" w:rsidP="00EA1CE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7E63DF" w:rsidRDefault="007E63DF" w:rsidP="007E63DF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7E63DF" w:rsidRDefault="007E63DF" w:rsidP="007E63DF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02</w:t>
      </w:r>
      <w:r>
        <w:rPr>
          <w:rFonts w:ascii="Segoe UI" w:hAnsi="Segoe UI" w:cs="Segoe UI"/>
          <w:sz w:val="40"/>
          <w:szCs w:val="40"/>
        </w:rPr>
        <w:t>9</w:t>
      </w:r>
      <w:r>
        <w:rPr>
          <w:rFonts w:ascii="Segoe UI" w:hAnsi="Segoe UI" w:cs="Segoe UI"/>
          <w:sz w:val="40"/>
          <w:szCs w:val="40"/>
        </w:rPr>
        <w:t>/2019</w:t>
      </w:r>
    </w:p>
    <w:p w:rsidR="007E63DF" w:rsidRDefault="007E63DF" w:rsidP="007E63DF">
      <w:pPr>
        <w:spacing w:line="20" w:lineRule="atLeast"/>
        <w:rPr>
          <w:rFonts w:ascii="Segoe UI" w:hAnsi="Segoe UI" w:cs="Segoe UI"/>
        </w:rPr>
      </w:pPr>
    </w:p>
    <w:p w:rsidR="007E63DF" w:rsidRDefault="007E63DF" w:rsidP="007E63D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ao Senhor </w:t>
      </w:r>
      <w:r>
        <w:rPr>
          <w:rFonts w:ascii="Segoe UI" w:hAnsi="Segoe UI" w:cs="Segoe UI"/>
        </w:rPr>
        <w:t>João Doria</w:t>
      </w:r>
      <w:r>
        <w:rPr>
          <w:rFonts w:ascii="Segoe UI" w:hAnsi="Segoe UI" w:cs="Segoe UI"/>
        </w:rPr>
        <w:t>.</w:t>
      </w:r>
    </w:p>
    <w:p w:rsidR="007E63DF" w:rsidRDefault="007E63DF" w:rsidP="007E63DF">
      <w:pPr>
        <w:jc w:val="both"/>
        <w:rPr>
          <w:rFonts w:ascii="Segoe UI" w:hAnsi="Segoe UI" w:cs="Segoe UI"/>
        </w:rPr>
      </w:pPr>
    </w:p>
    <w:p w:rsidR="007E63DF" w:rsidRDefault="007E63DF" w:rsidP="007E63DF">
      <w:pPr>
        <w:jc w:val="both"/>
        <w:rPr>
          <w:rFonts w:ascii="Calibri" w:hAnsi="Calibri" w:cs="Calibri"/>
        </w:rPr>
      </w:pPr>
      <w:r>
        <w:rPr>
          <w:rFonts w:ascii="Segoe UI" w:hAnsi="Segoe UI" w:cs="Segoe UI"/>
        </w:rPr>
        <w:t>Que seja dado conhecimento desta homenagem ao citado e que conste em atas de nossos trabalhos.</w:t>
      </w:r>
    </w:p>
    <w:p w:rsidR="007E63DF" w:rsidRDefault="007E63DF" w:rsidP="007E63DF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7E63DF" w:rsidRDefault="007E63DF" w:rsidP="007E63DF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Destacamos a parceria de destaque de políticos aliados de nosso município, a exemplo do Ilmo. Sr</w:t>
      </w:r>
      <w:r>
        <w:rPr>
          <w:rFonts w:ascii="Segoe UI" w:hAnsi="Segoe UI" w:cs="Segoe UI"/>
        </w:rPr>
        <w:t>. João Doria</w:t>
      </w:r>
      <w:r>
        <w:rPr>
          <w:rFonts w:ascii="Segoe UI" w:hAnsi="Segoe UI" w:cs="Segoe UI"/>
        </w:rPr>
        <w:t>, na luta incansável em busca de verbas para Monte Azul Paulista, que beneficiaram diversos setores e fomentam o desenvolvimento de nossa querida cidade.</w:t>
      </w:r>
    </w:p>
    <w:p w:rsidR="007E63DF" w:rsidRDefault="007E63DF" w:rsidP="007E63D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bastante difícil administrar uma cidade com os recursos próprios, e sem a parceria de esferas estadual e federal fica praticamente impossível atender os anseios da população por melhorias, diversas vezes simples, mas também contamos com o apoio na liberação de recursos bastante significativos para viabilizar obras importantes.</w:t>
      </w:r>
    </w:p>
    <w:p w:rsidR="007E63DF" w:rsidRDefault="007E63DF" w:rsidP="007E63DF">
      <w:pPr>
        <w:jc w:val="both"/>
        <w:rPr>
          <w:rFonts w:ascii="Segoe UI" w:hAnsi="Segoe UI" w:cs="Segoe UI"/>
        </w:rPr>
      </w:pPr>
    </w:p>
    <w:p w:rsidR="007E63DF" w:rsidRDefault="007E63DF" w:rsidP="007E63D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7E63DF" w:rsidRDefault="007E63DF" w:rsidP="007E63D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E63DF" w:rsidRDefault="007E63DF" w:rsidP="007E63D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13 de setembro de 2019.</w:t>
      </w:r>
    </w:p>
    <w:p w:rsidR="007E63DF" w:rsidRDefault="007E63DF" w:rsidP="007E63D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E63DF" w:rsidRDefault="007E63DF" w:rsidP="007E63D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bookmarkStart w:id="0" w:name="_GoBack"/>
      <w:bookmarkEnd w:id="0"/>
    </w:p>
    <w:p w:rsidR="007E63DF" w:rsidRDefault="007E63DF" w:rsidP="007E63DF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7E63DF" w:rsidTr="00EA1CE2">
        <w:trPr>
          <w:jc w:val="center"/>
        </w:trPr>
        <w:tc>
          <w:tcPr>
            <w:tcW w:w="3055" w:type="dxa"/>
          </w:tcPr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  <w:r>
              <w:t>Eliel Prioli</w:t>
            </w:r>
          </w:p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</w:p>
        </w:tc>
      </w:tr>
      <w:tr w:rsidR="007E63DF" w:rsidTr="00EA1CE2">
        <w:trPr>
          <w:jc w:val="center"/>
        </w:trPr>
        <w:tc>
          <w:tcPr>
            <w:tcW w:w="3055" w:type="dxa"/>
            <w:hideMark/>
          </w:tcPr>
          <w:p w:rsidR="007E63DF" w:rsidRDefault="007E63DF" w:rsidP="00EA1CE2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7E63DF" w:rsidRDefault="007E63DF" w:rsidP="00EA1CE2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7E63DF" w:rsidRDefault="007E63DF" w:rsidP="00EA1CE2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</w:p>
        </w:tc>
      </w:tr>
      <w:tr w:rsidR="007E63DF" w:rsidTr="00EA1CE2">
        <w:trPr>
          <w:jc w:val="center"/>
        </w:trPr>
        <w:tc>
          <w:tcPr>
            <w:tcW w:w="3055" w:type="dxa"/>
            <w:hideMark/>
          </w:tcPr>
          <w:p w:rsidR="007E63DF" w:rsidRDefault="007E63DF" w:rsidP="00EA1CE2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7E63DF" w:rsidRDefault="007E63DF" w:rsidP="00EA1CE2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7E63DF" w:rsidRDefault="007E63DF" w:rsidP="00EA1CE2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</w:p>
          <w:p w:rsidR="007E63DF" w:rsidRDefault="007E63DF" w:rsidP="00EA1CE2">
            <w:pPr>
              <w:jc w:val="center"/>
            </w:pPr>
          </w:p>
        </w:tc>
      </w:tr>
      <w:tr w:rsidR="007E63DF" w:rsidTr="00EA1CE2">
        <w:trPr>
          <w:jc w:val="center"/>
        </w:trPr>
        <w:tc>
          <w:tcPr>
            <w:tcW w:w="3055" w:type="dxa"/>
            <w:hideMark/>
          </w:tcPr>
          <w:p w:rsidR="007E63DF" w:rsidRDefault="007E63DF" w:rsidP="00EA1CE2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7E63DF" w:rsidRDefault="007E63DF" w:rsidP="00EA1CE2">
            <w:pPr>
              <w:jc w:val="center"/>
            </w:pPr>
          </w:p>
        </w:tc>
        <w:tc>
          <w:tcPr>
            <w:tcW w:w="3056" w:type="dxa"/>
            <w:hideMark/>
          </w:tcPr>
          <w:p w:rsidR="007E63DF" w:rsidRDefault="007E63DF" w:rsidP="00EA1CE2">
            <w:pPr>
              <w:jc w:val="center"/>
            </w:pPr>
            <w:r>
              <w:t>Wilson Rodrigues</w:t>
            </w:r>
          </w:p>
        </w:tc>
      </w:tr>
    </w:tbl>
    <w:p w:rsidR="007E63DF" w:rsidRDefault="007E63DF" w:rsidP="007E63DF"/>
    <w:p w:rsidR="007E63DF" w:rsidRDefault="007E63DF" w:rsidP="007E63DF"/>
    <w:p w:rsidR="007E63DF" w:rsidRDefault="007E63DF" w:rsidP="007E63DF"/>
    <w:p w:rsidR="00947E8C" w:rsidRDefault="00947E8C"/>
    <w:sectPr w:rsidR="00947E8C" w:rsidSect="0062379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7E63DF"/>
    <w:rsid w:val="00947E8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44C3"/>
  <w15:docId w15:val="{CCC9BA71-BF12-4AD6-9907-D2BB40DD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7E63D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E63DF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7E63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2019-09-13T17:33:00Z</cp:lastPrinted>
  <dcterms:created xsi:type="dcterms:W3CDTF">2019-09-13T17:31:00Z</dcterms:created>
  <dcterms:modified xsi:type="dcterms:W3CDTF">2019-09-13T17:33:00Z</dcterms:modified>
</cp:coreProperties>
</file>