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9F617" w14:textId="3B7A1887" w:rsidR="00FE4D73" w:rsidRPr="009C07E3" w:rsidRDefault="00F54824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9C07E3">
        <w:rPr>
          <w:rFonts w:ascii="Arial" w:eastAsia="Calibri" w:hAnsi="Arial" w:cs="Arial"/>
          <w:b/>
        </w:rPr>
        <w:t xml:space="preserve">                        </w:t>
      </w:r>
      <w:r w:rsidR="004E6C0F">
        <w:rPr>
          <w:rFonts w:ascii="Arial" w:eastAsia="Calibri" w:hAnsi="Arial" w:cs="Arial"/>
          <w:b/>
        </w:rPr>
        <w:t>PRO</w:t>
      </w:r>
      <w:r w:rsidR="00715984">
        <w:rPr>
          <w:rFonts w:ascii="Arial" w:eastAsia="Calibri" w:hAnsi="Arial" w:cs="Arial"/>
          <w:b/>
        </w:rPr>
        <w:t>J</w:t>
      </w:r>
      <w:r w:rsidR="004E6C0F">
        <w:rPr>
          <w:rFonts w:ascii="Arial" w:eastAsia="Calibri" w:hAnsi="Arial" w:cs="Arial"/>
          <w:b/>
        </w:rPr>
        <w:t>ETO DE</w:t>
      </w:r>
      <w:r w:rsidRPr="009C07E3">
        <w:rPr>
          <w:rFonts w:ascii="Arial" w:eastAsia="Calibri" w:hAnsi="Arial" w:cs="Arial"/>
          <w:b/>
        </w:rPr>
        <w:t xml:space="preserve"> </w:t>
      </w:r>
      <w:r w:rsidR="00FE4D73" w:rsidRPr="009C07E3">
        <w:rPr>
          <w:rFonts w:ascii="Arial" w:eastAsia="Calibri" w:hAnsi="Arial" w:cs="Arial"/>
          <w:b/>
        </w:rPr>
        <w:t xml:space="preserve">LEI Nº </w:t>
      </w:r>
      <w:r w:rsidR="004E6C0F">
        <w:rPr>
          <w:rFonts w:ascii="Arial" w:eastAsia="Calibri" w:hAnsi="Arial" w:cs="Arial"/>
          <w:b/>
        </w:rPr>
        <w:t xml:space="preserve">1019, DE </w:t>
      </w:r>
      <w:r w:rsidR="00BB2340">
        <w:rPr>
          <w:rFonts w:ascii="Arial" w:eastAsia="Calibri" w:hAnsi="Arial" w:cs="Arial"/>
          <w:b/>
        </w:rPr>
        <w:t>19</w:t>
      </w:r>
      <w:r w:rsidR="004E6C0F">
        <w:rPr>
          <w:rFonts w:ascii="Arial" w:eastAsia="Calibri" w:hAnsi="Arial" w:cs="Arial"/>
          <w:b/>
        </w:rPr>
        <w:t xml:space="preserve"> DE JANEIRO DE 2</w:t>
      </w:r>
      <w:r w:rsidR="00715984">
        <w:rPr>
          <w:rFonts w:ascii="Arial" w:eastAsia="Calibri" w:hAnsi="Arial" w:cs="Arial"/>
          <w:b/>
        </w:rPr>
        <w:t>0</w:t>
      </w:r>
      <w:r w:rsidR="004E6C0F">
        <w:rPr>
          <w:rFonts w:ascii="Arial" w:eastAsia="Calibri" w:hAnsi="Arial" w:cs="Arial"/>
          <w:b/>
        </w:rPr>
        <w:t>21</w:t>
      </w:r>
      <w:r w:rsidR="00FE4D73" w:rsidRPr="009C07E3">
        <w:rPr>
          <w:rFonts w:ascii="Arial" w:eastAsia="Calibri" w:hAnsi="Arial" w:cs="Arial"/>
          <w:b/>
        </w:rPr>
        <w:t>.</w:t>
      </w:r>
    </w:p>
    <w:p w14:paraId="33D29883" w14:textId="77777777" w:rsidR="00FE4D73" w:rsidRPr="007E1880" w:rsidRDefault="00FE4D73" w:rsidP="00841722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45A44D" w14:textId="77777777" w:rsidR="00715984" w:rsidRPr="00B52546" w:rsidRDefault="00715984" w:rsidP="00715984">
      <w:pPr>
        <w:spacing w:after="0" w:line="240" w:lineRule="auto"/>
        <w:ind w:left="3119"/>
        <w:jc w:val="both"/>
        <w:rPr>
          <w:rFonts w:ascii="Arial" w:eastAsia="Calibri" w:hAnsi="Arial" w:cs="Arial"/>
          <w:b/>
        </w:rPr>
      </w:pPr>
      <w:r w:rsidRPr="00B52546">
        <w:rPr>
          <w:rFonts w:ascii="Arial" w:eastAsia="Times New Roman" w:hAnsi="Arial" w:cs="Arial"/>
          <w:b/>
          <w:lang w:eastAsia="pt-BR"/>
        </w:rPr>
        <w:t>“Institui o Programa de Recuperação Fiscal de Monte Azul Paulista – Refis Municipal 2021 e dá outras providências”.</w:t>
      </w:r>
    </w:p>
    <w:p w14:paraId="02BD12DD" w14:textId="77777777" w:rsidR="00715984" w:rsidRPr="00B52546" w:rsidRDefault="00715984" w:rsidP="0071598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A89698D" w14:textId="77777777" w:rsidR="00715984" w:rsidRPr="00B52546" w:rsidRDefault="00715984" w:rsidP="00715984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 xml:space="preserve">             MARCELO OTAVIANO DOS SANTOS</w:t>
      </w:r>
      <w:r w:rsidRPr="00B52546">
        <w:rPr>
          <w:rFonts w:ascii="Arial" w:eastAsia="Times New Roman" w:hAnsi="Arial" w:cs="Arial"/>
          <w:lang w:eastAsia="pt-BR"/>
        </w:rPr>
        <w:t>, Prefeito do Município de Monte Azul Paulista, Estado de São Paulo, no uso de suas atribuições legais,</w:t>
      </w:r>
    </w:p>
    <w:p w14:paraId="74A301B7" w14:textId="77777777" w:rsidR="00715984" w:rsidRPr="00B52546" w:rsidRDefault="00715984" w:rsidP="00715984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</w:p>
    <w:p w14:paraId="2C85C2DE" w14:textId="77777777" w:rsidR="00715984" w:rsidRPr="00B52546" w:rsidRDefault="00715984" w:rsidP="00715984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lang w:eastAsia="pt-BR"/>
        </w:rPr>
        <w:t xml:space="preserve">            FAZ SABER, que a Câmara Municipal de Monte Azul Paulista aprovou e ele sanciona e promulga a seguinte Lei:</w:t>
      </w:r>
    </w:p>
    <w:p w14:paraId="22917C04" w14:textId="77777777" w:rsidR="00715984" w:rsidRPr="00B52546" w:rsidRDefault="00715984" w:rsidP="00715984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</w:p>
    <w:p w14:paraId="424F763A" w14:textId="683B9A4A" w:rsidR="00715984" w:rsidRPr="00B52546" w:rsidRDefault="00715984" w:rsidP="0071598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ab/>
      </w:r>
      <w:r w:rsidRPr="00B52546">
        <w:rPr>
          <w:rFonts w:ascii="Arial" w:eastAsia="Times New Roman" w:hAnsi="Arial" w:cs="Arial"/>
          <w:b/>
          <w:u w:val="single"/>
          <w:lang w:eastAsia="pt-BR"/>
        </w:rPr>
        <w:t>Art. 1º</w:t>
      </w:r>
      <w:r w:rsidRPr="00B52546">
        <w:rPr>
          <w:rFonts w:ascii="Arial" w:eastAsia="Times New Roman" w:hAnsi="Arial" w:cs="Arial"/>
          <w:lang w:eastAsia="pt-BR"/>
        </w:rPr>
        <w:t xml:space="preserve"> - Fica instituído no Município de Monte Azul Paulista e suas Autarquias o Programa de Recuperação Fiscal de Monte Azul Paulista – Refis Municipal 2021, destinado a promover a regularização de créditos da Fazenda Pública e suas Autarquias decorrentes de débitos de pessoas físicas e/ou jurídicas em geral, relativos a tributos,</w:t>
      </w:r>
      <w:r w:rsidR="00865D41">
        <w:rPr>
          <w:rFonts w:ascii="Arial" w:eastAsia="Times New Roman" w:hAnsi="Arial" w:cs="Arial"/>
          <w:lang w:eastAsia="pt-BR"/>
        </w:rPr>
        <w:t xml:space="preserve"> </w:t>
      </w:r>
      <w:r w:rsidR="00865D41" w:rsidRPr="00BB2340">
        <w:rPr>
          <w:rFonts w:ascii="Arial" w:eastAsia="Times New Roman" w:hAnsi="Arial" w:cs="Arial"/>
          <w:lang w:eastAsia="pt-BR"/>
        </w:rPr>
        <w:t>taxas</w:t>
      </w:r>
      <w:r w:rsidR="00865D41">
        <w:rPr>
          <w:rFonts w:ascii="Arial" w:eastAsia="Times New Roman" w:hAnsi="Arial" w:cs="Arial"/>
          <w:lang w:eastAsia="pt-BR"/>
        </w:rPr>
        <w:t>,</w:t>
      </w:r>
      <w:r w:rsidRPr="00B52546">
        <w:rPr>
          <w:rFonts w:ascii="Arial" w:eastAsia="Times New Roman" w:hAnsi="Arial" w:cs="Arial"/>
          <w:lang w:eastAsia="pt-BR"/>
        </w:rPr>
        <w:t xml:space="preserve"> contribuições e cobranças de serviços municipais, em razão de fatos geradores ocorridos até </w:t>
      </w:r>
      <w:r w:rsidRPr="00B52546">
        <w:rPr>
          <w:rFonts w:ascii="Arial" w:eastAsia="Times New Roman" w:hAnsi="Arial" w:cs="Arial"/>
          <w:b/>
          <w:lang w:eastAsia="pt-BR"/>
        </w:rPr>
        <w:t>31 de dezembro de 2020</w:t>
      </w:r>
      <w:r w:rsidRPr="00B52546">
        <w:rPr>
          <w:rFonts w:ascii="Arial" w:eastAsia="Times New Roman" w:hAnsi="Arial" w:cs="Arial"/>
          <w:lang w:eastAsia="pt-BR"/>
        </w:rPr>
        <w:t>, constituídos ou não, inscritos ou não em dívida ativa, ajuizados ou a ajuizar, com exigibilidade suspensa ou não, inclusive os decorrentes de falta de recolhimento de valores retidos.</w:t>
      </w:r>
    </w:p>
    <w:p w14:paraId="7D776190" w14:textId="77777777" w:rsidR="00715984" w:rsidRPr="00B52546" w:rsidRDefault="00715984" w:rsidP="00715984">
      <w:pPr>
        <w:tabs>
          <w:tab w:val="left" w:pos="1418"/>
        </w:tabs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7E6D0FD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 1°</w:t>
      </w:r>
      <w:r w:rsidRPr="00B52546">
        <w:rPr>
          <w:rFonts w:ascii="Arial" w:eastAsia="Times New Roman" w:hAnsi="Arial" w:cs="Arial"/>
          <w:lang w:eastAsia="pt-BR"/>
        </w:rPr>
        <w:t xml:space="preserve"> - O REFIS MUNICIPAL 2021 será administrado pela Divisão de Tributação, Arrecadação e Fiscalização, ouvida a Procuradoria Jurídica do Município sempre que necessário, observando os dispositivos e diretrizes constantes nesta Lei.</w:t>
      </w:r>
    </w:p>
    <w:p w14:paraId="1CEC6788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44C9C48" w14:textId="77777777" w:rsidR="00715984" w:rsidRPr="00B52546" w:rsidRDefault="00715984" w:rsidP="00715984">
      <w:pPr>
        <w:ind w:firstLine="1418"/>
        <w:jc w:val="both"/>
        <w:rPr>
          <w:rFonts w:ascii="Arial" w:hAnsi="Arial" w:cs="Arial"/>
        </w:rPr>
      </w:pPr>
      <w:r w:rsidRPr="00B52546">
        <w:rPr>
          <w:rFonts w:ascii="Arial" w:hAnsi="Arial" w:cs="Arial"/>
          <w:b/>
        </w:rPr>
        <w:t>§ 2°</w:t>
      </w:r>
      <w:r w:rsidRPr="00B52546">
        <w:rPr>
          <w:rFonts w:ascii="Arial" w:hAnsi="Arial" w:cs="Arial"/>
        </w:rPr>
        <w:t xml:space="preserve"> – </w:t>
      </w:r>
      <w:r w:rsidRPr="00B52546">
        <w:rPr>
          <w:rFonts w:ascii="Arial" w:hAnsi="Arial" w:cs="Arial"/>
          <w:shd w:val="clear" w:color="auto" w:fill="FFFFFF"/>
        </w:rPr>
        <w:t>Na hipótese de débitos decorrentes de outros parcelamentos, o interessado poderá aderir ao Programa mediante a rescisão do contrato anterior e adesão ao Refis 2020 somente na modalidade de pagamento à vista.</w:t>
      </w:r>
    </w:p>
    <w:p w14:paraId="7A1441C1" w14:textId="63C986D0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2º</w:t>
      </w:r>
      <w:r w:rsidRPr="00B52546">
        <w:rPr>
          <w:rFonts w:ascii="Arial" w:eastAsia="Times New Roman" w:hAnsi="Arial" w:cs="Arial"/>
          <w:lang w:eastAsia="pt-BR"/>
        </w:rPr>
        <w:t xml:space="preserve"> - A adesão ao REFIS MUNICIPAL 2021 dar-se-á por opção da pessoa física e/ou jurídica ou terceiros interessados, que fará jus ao regime especial de consolidação dos débitos de tributos</w:t>
      </w:r>
      <w:r w:rsidRPr="00BB2340">
        <w:rPr>
          <w:rFonts w:ascii="Arial" w:eastAsia="Times New Roman" w:hAnsi="Arial" w:cs="Arial"/>
          <w:lang w:eastAsia="pt-BR"/>
        </w:rPr>
        <w:t>,</w:t>
      </w:r>
      <w:r w:rsidR="00865D41" w:rsidRPr="00BB2340">
        <w:rPr>
          <w:rFonts w:ascii="Arial" w:eastAsia="Times New Roman" w:hAnsi="Arial" w:cs="Arial"/>
          <w:lang w:eastAsia="pt-BR"/>
        </w:rPr>
        <w:t xml:space="preserve"> taxas</w:t>
      </w:r>
      <w:r w:rsidR="00865D41">
        <w:rPr>
          <w:rFonts w:ascii="Arial" w:eastAsia="Times New Roman" w:hAnsi="Arial" w:cs="Arial"/>
          <w:lang w:eastAsia="pt-BR"/>
        </w:rPr>
        <w:t>,</w:t>
      </w:r>
      <w:r w:rsidRPr="00B52546">
        <w:rPr>
          <w:rFonts w:ascii="Arial" w:eastAsia="Times New Roman" w:hAnsi="Arial" w:cs="Arial"/>
          <w:lang w:eastAsia="pt-BR"/>
        </w:rPr>
        <w:t xml:space="preserve"> contribuições e cobranças de serviços municipais, acrescidos de honorários sucumbenciais, se devidos, incluídos no Programa, sejam os decorrentes de obrigação própria ou aqueles resultantes de responsabilidade tributária, tendo por base a data da opção.</w:t>
      </w:r>
    </w:p>
    <w:p w14:paraId="762B93E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79B7D22" w14:textId="779BAF09" w:rsidR="00715984" w:rsidRDefault="00715984" w:rsidP="002063F8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§1º</w:t>
      </w:r>
      <w:r w:rsidRPr="00B52546">
        <w:rPr>
          <w:rFonts w:ascii="Arial" w:eastAsia="Times New Roman" w:hAnsi="Arial" w:cs="Arial"/>
          <w:lang w:eastAsia="pt-BR"/>
        </w:rPr>
        <w:t xml:space="preserve"> - A adesão deverá ser formalizada no período compreendido entre </w:t>
      </w:r>
      <w:r>
        <w:rPr>
          <w:rFonts w:ascii="Arial" w:eastAsia="Times New Roman" w:hAnsi="Arial" w:cs="Arial"/>
          <w:b/>
          <w:lang w:eastAsia="pt-BR"/>
        </w:rPr>
        <w:t>a data de publicação desta lei</w:t>
      </w:r>
      <w:r w:rsidRPr="00B52546">
        <w:rPr>
          <w:rFonts w:ascii="Arial" w:eastAsia="Times New Roman" w:hAnsi="Arial" w:cs="Arial"/>
          <w:b/>
          <w:lang w:eastAsia="pt-BR"/>
        </w:rPr>
        <w:t xml:space="preserve"> a</w:t>
      </w:r>
      <w:r>
        <w:rPr>
          <w:rFonts w:ascii="Arial" w:eastAsia="Times New Roman" w:hAnsi="Arial" w:cs="Arial"/>
          <w:b/>
          <w:lang w:eastAsia="pt-BR"/>
        </w:rPr>
        <w:t>té</w:t>
      </w:r>
      <w:r w:rsidRPr="00B52546">
        <w:rPr>
          <w:rFonts w:ascii="Arial" w:eastAsia="Times New Roman" w:hAnsi="Arial" w:cs="Arial"/>
          <w:b/>
          <w:lang w:eastAsia="pt-BR"/>
        </w:rPr>
        <w:t xml:space="preserve"> 31/1</w:t>
      </w:r>
      <w:r>
        <w:rPr>
          <w:rFonts w:ascii="Arial" w:eastAsia="Times New Roman" w:hAnsi="Arial" w:cs="Arial"/>
          <w:b/>
          <w:lang w:eastAsia="pt-BR"/>
        </w:rPr>
        <w:t>0</w:t>
      </w:r>
      <w:r w:rsidRPr="00B52546">
        <w:rPr>
          <w:rFonts w:ascii="Arial" w:eastAsia="Times New Roman" w:hAnsi="Arial" w:cs="Arial"/>
          <w:b/>
          <w:lang w:eastAsia="pt-BR"/>
        </w:rPr>
        <w:t>/2021</w:t>
      </w:r>
      <w:r w:rsidRPr="00B52546">
        <w:rPr>
          <w:rFonts w:ascii="Arial" w:eastAsia="Times New Roman" w:hAnsi="Arial" w:cs="Arial"/>
          <w:lang w:eastAsia="pt-BR"/>
        </w:rPr>
        <w:t>, mediante requerimento da pessoa física ou jurídica ou terceiro interessado,</w:t>
      </w:r>
      <w:r w:rsidR="002063F8">
        <w:rPr>
          <w:rFonts w:ascii="Arial" w:eastAsia="Times New Roman" w:hAnsi="Arial" w:cs="Arial"/>
          <w:lang w:eastAsia="pt-BR"/>
        </w:rPr>
        <w:t xml:space="preserve"> acompanhado </w:t>
      </w:r>
      <w:r w:rsidR="002063F8" w:rsidRPr="005976AC">
        <w:rPr>
          <w:rFonts w:ascii="Arial" w:eastAsia="Times New Roman" w:hAnsi="Arial" w:cs="Arial"/>
          <w:lang w:eastAsia="pt-BR"/>
        </w:rPr>
        <w:t>dos documentos pessoais (RG, CPF/CNPJ e carta de inventariante) e do imóvel (matrícula ou escritura pública)</w:t>
      </w:r>
      <w:r w:rsidRPr="005976AC">
        <w:rPr>
          <w:rFonts w:ascii="Arial" w:eastAsia="Times New Roman" w:hAnsi="Arial" w:cs="Arial"/>
          <w:lang w:eastAsia="pt-BR"/>
        </w:rPr>
        <w:t xml:space="preserve"> </w:t>
      </w:r>
      <w:r w:rsidRPr="00B52546">
        <w:rPr>
          <w:rFonts w:ascii="Arial" w:eastAsia="Times New Roman" w:hAnsi="Arial" w:cs="Arial"/>
          <w:lang w:eastAsia="pt-BR"/>
        </w:rPr>
        <w:t>em formulário próprio, instituído pela Divisão de Tributação, Arrecadação e Fiscalização, com isenção do pagamento da taxa pela prestação de serviço de protocolo.</w:t>
      </w:r>
    </w:p>
    <w:p w14:paraId="56AC83CD" w14:textId="77777777" w:rsidR="002063F8" w:rsidRPr="00B52546" w:rsidRDefault="002063F8" w:rsidP="002063F8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31C3EA4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bCs/>
          <w:lang w:eastAsia="pt-BR"/>
        </w:rPr>
        <w:t>§2º</w:t>
      </w:r>
      <w:r w:rsidRPr="00B52546">
        <w:rPr>
          <w:rFonts w:ascii="Arial" w:eastAsia="Times New Roman" w:hAnsi="Arial" w:cs="Arial"/>
          <w:lang w:eastAsia="pt-BR"/>
        </w:rPr>
        <w:t xml:space="preserve"> - O prazo tratado no parágrafo anterior poderá ser prorrogado por decreto do Poder Executivo, justificadas a oportunidade e a conveniência do ato.</w:t>
      </w:r>
    </w:p>
    <w:p w14:paraId="1D9C1540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7E7F745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lastRenderedPageBreak/>
        <w:t>§3º</w:t>
      </w:r>
      <w:r w:rsidRPr="00B52546">
        <w:rPr>
          <w:rFonts w:ascii="Arial" w:eastAsia="Times New Roman" w:hAnsi="Arial" w:cs="Arial"/>
          <w:lang w:eastAsia="pt-BR"/>
        </w:rPr>
        <w:t xml:space="preserve"> - Deferido o pedido de adesão ao REFIS MUNICIPAL 2021, os débitos nele inclusos que estiverem sendo cobrados judicialmente terão seu andamento sobrestado até a quitação dos mesmos ou até a data em que o benefício for extinto por desobediência a quaisquer dos motivos mencionados nesta Lei.</w:t>
      </w:r>
    </w:p>
    <w:p w14:paraId="6905BC53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1C16A714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lang w:eastAsia="pt-BR"/>
        </w:rPr>
        <w:t>§4º - Eventuais valores constritos judicialmente, comprovados mediante informe fornecido pela Instituição Financeira, serão abatidos do valor devido, admitindo-se o parcelamento do valor remanescente.</w:t>
      </w:r>
    </w:p>
    <w:p w14:paraId="2C14657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5852660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3º</w:t>
      </w:r>
      <w:r w:rsidRPr="00B52546">
        <w:rPr>
          <w:rFonts w:ascii="Arial" w:eastAsia="Times New Roman" w:hAnsi="Arial" w:cs="Arial"/>
          <w:lang w:eastAsia="pt-BR"/>
        </w:rPr>
        <w:t xml:space="preserve"> - O optante pelo REFIS MUNICIPAL 2021 poderá parcelar seus débitos usufruindo dos benefícios de isenção conforme disposto na seguinte tabela:</w:t>
      </w:r>
    </w:p>
    <w:p w14:paraId="001E07CC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647"/>
      </w:tblGrid>
      <w:tr w:rsidR="00715984" w:rsidRPr="00B52546" w14:paraId="37573FA7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1DC533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lang w:eastAsia="pt-BR"/>
              </w:rPr>
            </w:pPr>
            <w:r w:rsidRPr="00B52546">
              <w:rPr>
                <w:rFonts w:ascii="Arial" w:eastAsia="MS Mincho" w:hAnsi="Arial" w:cs="Arial"/>
                <w:b/>
                <w:lang w:eastAsia="pt-BR"/>
              </w:rPr>
              <w:t>Nº máximo de parcelas mensais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022EFD2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lang w:eastAsia="pt-BR"/>
              </w:rPr>
            </w:pPr>
            <w:r w:rsidRPr="00B52546">
              <w:rPr>
                <w:rFonts w:ascii="Arial" w:eastAsia="MS Mincho" w:hAnsi="Arial" w:cs="Arial"/>
                <w:b/>
                <w:lang w:eastAsia="pt-BR"/>
              </w:rPr>
              <w:t>Desconto no valor das multas e juros</w:t>
            </w:r>
          </w:p>
        </w:tc>
      </w:tr>
      <w:tr w:rsidR="00715984" w:rsidRPr="00B52546" w14:paraId="359CA506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6E1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À vista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7E13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100%</w:t>
            </w:r>
          </w:p>
        </w:tc>
      </w:tr>
      <w:tr w:rsidR="00715984" w:rsidRPr="00B52546" w14:paraId="06E402EE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B66A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2 a 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52D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90%</w:t>
            </w:r>
          </w:p>
        </w:tc>
      </w:tr>
      <w:tr w:rsidR="00715984" w:rsidRPr="00B52546" w14:paraId="629F53F8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74B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7 a 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958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70%</w:t>
            </w:r>
          </w:p>
        </w:tc>
      </w:tr>
      <w:tr w:rsidR="00715984" w:rsidRPr="00B52546" w14:paraId="4C534237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CBA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13 a 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4A2B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50%</w:t>
            </w:r>
          </w:p>
        </w:tc>
      </w:tr>
      <w:tr w:rsidR="00715984" w:rsidRPr="00B52546" w14:paraId="61261712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15B8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19 a 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F03D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30%</w:t>
            </w:r>
          </w:p>
        </w:tc>
      </w:tr>
      <w:tr w:rsidR="00715984" w:rsidRPr="00B52546" w14:paraId="08A4438F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F40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25 a 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855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10%</w:t>
            </w:r>
          </w:p>
        </w:tc>
      </w:tr>
      <w:tr w:rsidR="00715984" w:rsidRPr="00B52546" w14:paraId="751FD6FB" w14:textId="77777777" w:rsidTr="00A8230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DCA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De 31 a 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1A3" w14:textId="77777777" w:rsidR="00715984" w:rsidRPr="00B52546" w:rsidRDefault="00715984" w:rsidP="00A8230E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pt-BR"/>
              </w:rPr>
            </w:pPr>
            <w:r w:rsidRPr="00B52546">
              <w:rPr>
                <w:rFonts w:ascii="Arial" w:eastAsia="MS Mincho" w:hAnsi="Arial" w:cs="Arial"/>
                <w:lang w:eastAsia="pt-BR"/>
              </w:rPr>
              <w:t>0%</w:t>
            </w:r>
          </w:p>
        </w:tc>
      </w:tr>
    </w:tbl>
    <w:p w14:paraId="618740EF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lang w:eastAsia="pt-BR"/>
        </w:rPr>
      </w:pPr>
    </w:p>
    <w:p w14:paraId="1CD3047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§1º</w:t>
      </w:r>
      <w:r w:rsidRPr="00B52546">
        <w:rPr>
          <w:rFonts w:ascii="Arial" w:eastAsia="Times New Roman" w:hAnsi="Arial" w:cs="Arial"/>
          <w:lang w:eastAsia="pt-BR"/>
        </w:rPr>
        <w:t xml:space="preserve"> - O deferimento à solicitação se dará com a assinatura do termo de adesão e o pagamento da 1ª parcela, acrescida das despesas processuais e dos honorários sucumbenciais, se devidos.</w:t>
      </w:r>
    </w:p>
    <w:p w14:paraId="665E20F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lang w:eastAsia="pt-BR"/>
        </w:rPr>
        <w:t xml:space="preserve"> </w:t>
      </w:r>
    </w:p>
    <w:p w14:paraId="442298BD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§2º</w:t>
      </w:r>
      <w:r w:rsidRPr="00B52546">
        <w:rPr>
          <w:rFonts w:ascii="Arial" w:eastAsia="Times New Roman" w:hAnsi="Arial" w:cs="Arial"/>
          <w:lang w:eastAsia="pt-BR"/>
        </w:rPr>
        <w:t xml:space="preserve"> - Após o deferimento do pedido de adesão ao presente programa de parcelamento, serão as parcelas mensais consecutivas, com vencimento da 1ª (primeira) prestação no ato do pedido e as demais fixadas no dia 10 dos meses subsequentes ao do pedido. Se, porventura, o vencimento recair sobre dia não útil, o vencimento será no dia útil subsequente.</w:t>
      </w:r>
    </w:p>
    <w:p w14:paraId="7E4A66AB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751B06D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§3º</w:t>
      </w:r>
      <w:r w:rsidRPr="00B52546">
        <w:rPr>
          <w:rFonts w:ascii="Arial" w:eastAsia="Times New Roman" w:hAnsi="Arial" w:cs="Arial"/>
          <w:lang w:eastAsia="pt-BR"/>
        </w:rPr>
        <w:t xml:space="preserve"> - O valor mínimo de cada parcela não deverá ser inferior a R$ 50,00 (cinquenta reais), exceto nos casos de compensação de valores já pagos.</w:t>
      </w:r>
    </w:p>
    <w:p w14:paraId="63E9F447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14D27DA" w14:textId="58014978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§4º</w:t>
      </w:r>
      <w:r w:rsidRPr="00B52546">
        <w:rPr>
          <w:rFonts w:ascii="Arial" w:eastAsia="Times New Roman" w:hAnsi="Arial" w:cs="Arial"/>
          <w:lang w:eastAsia="pt-BR"/>
        </w:rPr>
        <w:t xml:space="preserve"> </w:t>
      </w:r>
      <w:r w:rsidR="00DC0AEA">
        <w:rPr>
          <w:rFonts w:ascii="Arial" w:hAnsi="Arial" w:cs="Arial"/>
          <w:color w:val="000000"/>
          <w:shd w:val="clear" w:color="auto" w:fill="FFFFFF"/>
        </w:rPr>
        <w:t>- Aderido ao parcelamento, o crédito apurado, excetuando-se a primeira parcela, sofrerá incidência de atualização monetária, além de juros e multa, se o caso, nos termos dos artigos 12 a 14 e 15 a 24, da Lei 950/1989.</w:t>
      </w:r>
    </w:p>
    <w:p w14:paraId="27FEAACB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FEAE3FE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§5º</w:t>
      </w:r>
      <w:r w:rsidRPr="00B52546">
        <w:rPr>
          <w:rFonts w:ascii="Arial" w:eastAsia="Times New Roman" w:hAnsi="Arial" w:cs="Arial"/>
          <w:lang w:eastAsia="pt-BR"/>
        </w:rPr>
        <w:t xml:space="preserve"> - A Divisão de Tributação, Arrecadação e Fiscalização poderá enviar aos devedores, correspondência que contenha os débitos consolidados, tendo por base a data de sua emissão, com a opção de pagamento prevista no Artigo 3º.</w:t>
      </w:r>
    </w:p>
    <w:p w14:paraId="21397499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43AC5A9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§6º</w:t>
      </w:r>
      <w:r w:rsidRPr="00B52546">
        <w:rPr>
          <w:rFonts w:ascii="Arial" w:eastAsia="Times New Roman" w:hAnsi="Arial" w:cs="Arial"/>
          <w:lang w:eastAsia="pt-BR"/>
        </w:rPr>
        <w:t xml:space="preserve"> - A metodologia de cálculo descrita no caput do presente artigo não se aplica aos honorários sucumbenciais, se devidos.</w:t>
      </w:r>
    </w:p>
    <w:p w14:paraId="4DBDA11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ED9A7C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4º</w:t>
      </w:r>
      <w:r w:rsidRPr="00B52546">
        <w:rPr>
          <w:rFonts w:ascii="Arial" w:eastAsia="Times New Roman" w:hAnsi="Arial" w:cs="Arial"/>
          <w:lang w:eastAsia="pt-BR"/>
        </w:rPr>
        <w:t xml:space="preserve"> - A opção pelo pagamento com os benefícios desta Lei impõe ao requerente a aceitação plena e irretratável de todas as condições nela estabelecidas e em seu regulamento, sujeitando-se ainda:</w:t>
      </w:r>
    </w:p>
    <w:p w14:paraId="7F064E83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FFEF3E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I</w:t>
      </w:r>
      <w:r w:rsidRPr="00B52546">
        <w:rPr>
          <w:rFonts w:ascii="Arial" w:eastAsia="Times New Roman" w:hAnsi="Arial" w:cs="Arial"/>
          <w:lang w:eastAsia="pt-BR"/>
        </w:rPr>
        <w:t xml:space="preserve"> - A confissão irrevogável e irretratável da dívida apurada, relativa aos débitos consolidados, com reconhecimento expresso da certeza e liquidez do crédito correspondente, produzindo os efeitos previstos no art. 174, parágrafo único, inciso IV do Código Tributário Nacional, ficando ainda o optante condicionado ao encerramento comprovado por renúncia expressa e imutável de eventuais ações judiciais, defesas e/ou recursos administrativos contra a Fazenda Pública e suas Autarquias, oriundos de tributos, contribuições e cobranças de serviços municipais, assim como a desistência do direito sobre valores a receber em que se fundar alguma ação judicial e/ou pleito administrativo em andamento, que tenham por objeto a dívida parcelada;</w:t>
      </w:r>
    </w:p>
    <w:p w14:paraId="62DF7F37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32057D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II</w:t>
      </w:r>
      <w:r w:rsidRPr="00B52546">
        <w:rPr>
          <w:rFonts w:ascii="Arial" w:eastAsia="Times New Roman" w:hAnsi="Arial" w:cs="Arial"/>
          <w:lang w:eastAsia="pt-BR"/>
        </w:rPr>
        <w:t xml:space="preserve"> - Ao pagamento regular de cada uma das parcelas mensais dos débitos consolidados;</w:t>
      </w:r>
    </w:p>
    <w:p w14:paraId="7AD5C9E9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6AFD97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III</w:t>
      </w:r>
      <w:r w:rsidRPr="00B52546">
        <w:rPr>
          <w:rFonts w:ascii="Arial" w:eastAsia="Times New Roman" w:hAnsi="Arial" w:cs="Arial"/>
          <w:lang w:eastAsia="pt-BR"/>
        </w:rPr>
        <w:t xml:space="preserve"> - A quitação integral dos tributos, contribuições e cobranças de serviços municipais relativas ao exercício corrente nas suas respectivas datas de vencimento.</w:t>
      </w:r>
    </w:p>
    <w:p w14:paraId="5335B02C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DB46605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>§1º</w:t>
      </w:r>
      <w:r w:rsidRPr="00B52546">
        <w:rPr>
          <w:rFonts w:ascii="Arial" w:eastAsia="Times New Roman" w:hAnsi="Arial" w:cs="Arial"/>
          <w:lang w:eastAsia="pt-BR"/>
        </w:rPr>
        <w:t xml:space="preserve"> - Na renúncia de ação judicial em andamento deverá o optante suportar as custas judiciais e, se cabíveis, também os honorários de sucumbência.</w:t>
      </w:r>
    </w:p>
    <w:p w14:paraId="1CBAA61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F824C6B" w14:textId="4B87C4AC" w:rsidR="00715984" w:rsidRPr="00B52546" w:rsidRDefault="00715984" w:rsidP="0071598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lang w:eastAsia="pt-BR"/>
        </w:rPr>
        <w:tab/>
        <w:t>§2º</w:t>
      </w:r>
      <w:r w:rsidRPr="00B52546">
        <w:rPr>
          <w:rFonts w:ascii="Arial" w:eastAsia="Times New Roman" w:hAnsi="Arial" w:cs="Arial"/>
          <w:lang w:eastAsia="pt-BR"/>
        </w:rPr>
        <w:t xml:space="preserve"> - Não sendo efetuado o pagamento de 3 (três) parcelas consecutivas</w:t>
      </w:r>
      <w:r w:rsidR="00865D41">
        <w:rPr>
          <w:rFonts w:ascii="Arial" w:eastAsia="Times New Roman" w:hAnsi="Arial" w:cs="Arial"/>
          <w:lang w:eastAsia="pt-BR"/>
        </w:rPr>
        <w:t xml:space="preserve"> </w:t>
      </w:r>
      <w:r w:rsidR="00865D41" w:rsidRPr="00BB2340">
        <w:rPr>
          <w:rFonts w:ascii="Arial" w:eastAsia="Times New Roman" w:hAnsi="Arial" w:cs="Arial"/>
          <w:lang w:eastAsia="pt-BR"/>
        </w:rPr>
        <w:t>ou não</w:t>
      </w:r>
      <w:r w:rsidRPr="00BB2340">
        <w:rPr>
          <w:rFonts w:ascii="Arial" w:eastAsia="Times New Roman" w:hAnsi="Arial" w:cs="Arial"/>
          <w:lang w:eastAsia="pt-BR"/>
        </w:rPr>
        <w:t xml:space="preserve"> </w:t>
      </w:r>
      <w:r w:rsidRPr="00B52546">
        <w:rPr>
          <w:rFonts w:ascii="Arial" w:eastAsia="Times New Roman" w:hAnsi="Arial" w:cs="Arial"/>
          <w:lang w:eastAsia="pt-BR"/>
        </w:rPr>
        <w:t>dos débitos consolidados, ocasionará a exclusão imediata e irrevogável do optante, no REFIS MUNICIPAL 2021, sendo que o valor total das prestações pagas será deduzido do montante que originou o parcelamento.</w:t>
      </w:r>
    </w:p>
    <w:p w14:paraId="04BA8815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3032DA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5º</w:t>
      </w:r>
      <w:r w:rsidRPr="00B52546">
        <w:rPr>
          <w:rFonts w:ascii="Arial" w:eastAsia="Times New Roman" w:hAnsi="Arial" w:cs="Arial"/>
          <w:lang w:eastAsia="pt-BR"/>
        </w:rPr>
        <w:t xml:space="preserve"> - Na hipótese de exclusão do optante no REFIS MUNICIPAL 2021 em razão da inobservância das exigências estabelecidas no artigo anterior, ocorrerá a imediata exigibilidade da totalidade do débito consolidado confessado e não pago, aplicando-se à importância devida os acréscimos legais previstos na legislação municipal à época da ocorrência dos respectivos fatos geradores, executando-se automaticamente as garantias eventualmente prestadas. </w:t>
      </w:r>
    </w:p>
    <w:p w14:paraId="2BFA1C1B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5150E81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6º</w:t>
      </w:r>
      <w:r w:rsidRPr="00B52546">
        <w:rPr>
          <w:rFonts w:ascii="Arial" w:eastAsia="Times New Roman" w:hAnsi="Arial" w:cs="Arial"/>
          <w:lang w:eastAsia="pt-BR"/>
        </w:rPr>
        <w:t xml:space="preserve"> - O contribuinte optante pelo REFIS MUNICIPAL 2021 que tenha sido excluído do programa por ter incorrido em alguma situação descrita no artigo anterior, durante a vigência deste programa poderá aderir novamente apenas para quitação à vista, inclusive com o pagamento das despesas processuais e dos honorários sucumbenciais, se houver.</w:t>
      </w:r>
    </w:p>
    <w:p w14:paraId="03DA3B6A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6260F19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7º</w:t>
      </w:r>
      <w:r w:rsidRPr="00B52546">
        <w:rPr>
          <w:rFonts w:ascii="Arial" w:eastAsia="Times New Roman" w:hAnsi="Arial" w:cs="Arial"/>
          <w:lang w:eastAsia="pt-BR"/>
        </w:rPr>
        <w:t xml:space="preserve"> - O pagamento relativo à parcela primeira, juntamente com as despesas processuais e os honorários sucumbenciais, se houver, deverão ser apresentados no Setor de Tesouraria da Prefeitura Municipal, sendo que as demais parcelas deverão ser quitadas junto à rede bancária.</w:t>
      </w:r>
    </w:p>
    <w:p w14:paraId="5D1E17C2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68259F8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8º</w:t>
      </w:r>
      <w:r w:rsidRPr="00B52546">
        <w:rPr>
          <w:rFonts w:ascii="Arial" w:eastAsia="Times New Roman" w:hAnsi="Arial" w:cs="Arial"/>
          <w:lang w:eastAsia="pt-BR"/>
        </w:rPr>
        <w:t xml:space="preserve"> - Os contribuintes que aderirem ao programa, se regularmente quitadas às obrigações decorrentes do presente parcelamento, para </w:t>
      </w:r>
      <w:r w:rsidRPr="00B52546">
        <w:rPr>
          <w:rFonts w:ascii="Arial" w:eastAsia="Times New Roman" w:hAnsi="Arial" w:cs="Arial"/>
          <w:lang w:eastAsia="pt-BR"/>
        </w:rPr>
        <w:lastRenderedPageBreak/>
        <w:t>fins de emissão de Certidão Positiva com Efeitos de Negativa, terão os tributos, contribuições e cobranças de serviços municipais incluídos no parcelamento com sua exigibilidade suspensa, nos termos do artigo 206 do Código Tributário Nacional.</w:t>
      </w:r>
    </w:p>
    <w:p w14:paraId="31C27FE6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DB15740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Parágrafo Único</w:t>
      </w:r>
      <w:r w:rsidRPr="00B52546">
        <w:rPr>
          <w:rFonts w:ascii="Arial" w:eastAsia="Times New Roman" w:hAnsi="Arial" w:cs="Arial"/>
          <w:lang w:eastAsia="pt-BR"/>
        </w:rPr>
        <w:t xml:space="preserve"> – A suspensão da exigibilidade descrita no caput deste artigo se inicia após o pagamento, no prazo definido no §1º do artigo 3º, da parcela inicial, despesas processuais, e honorários advocatícios, se devidos.</w:t>
      </w:r>
    </w:p>
    <w:p w14:paraId="676CEAAB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87399B5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9º</w:t>
      </w:r>
      <w:r w:rsidRPr="00B52546">
        <w:rPr>
          <w:rFonts w:ascii="Arial" w:eastAsia="Times New Roman" w:hAnsi="Arial" w:cs="Arial"/>
          <w:lang w:eastAsia="pt-BR"/>
        </w:rPr>
        <w:t xml:space="preserve"> - O REFIS MUNICIPAL 2021 não configura novação prevista no artigo 360, inciso I, do Código Civil.</w:t>
      </w:r>
    </w:p>
    <w:p w14:paraId="65DC8AB2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8C1B59D" w14:textId="7CCACF2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10</w:t>
      </w:r>
      <w:r w:rsidRPr="00B52546">
        <w:rPr>
          <w:rFonts w:ascii="Arial" w:eastAsia="Times New Roman" w:hAnsi="Arial" w:cs="Arial"/>
          <w:lang w:eastAsia="pt-BR"/>
        </w:rPr>
        <w:t xml:space="preserve"> - As despesas relativas </w:t>
      </w:r>
      <w:r w:rsidR="000719FD" w:rsidRPr="00B52546">
        <w:rPr>
          <w:rFonts w:ascii="Arial" w:eastAsia="Times New Roman" w:hAnsi="Arial" w:cs="Arial"/>
          <w:lang w:eastAsia="pt-BR"/>
        </w:rPr>
        <w:t>a presente lei correrá</w:t>
      </w:r>
      <w:r w:rsidRPr="00B52546">
        <w:rPr>
          <w:rFonts w:ascii="Arial" w:eastAsia="Times New Roman" w:hAnsi="Arial" w:cs="Arial"/>
          <w:lang w:eastAsia="pt-BR"/>
        </w:rPr>
        <w:t xml:space="preserve"> por conta de dotações orçamentárias próprias, consignadas no Orçamento Municipal, ficando autorizadas, desde já, as suplementações, caso necessário.</w:t>
      </w:r>
    </w:p>
    <w:p w14:paraId="1A6137E8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1EAA7A07" w14:textId="4E883275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B52546">
        <w:rPr>
          <w:rFonts w:ascii="Arial" w:eastAsia="Times New Roman" w:hAnsi="Arial" w:cs="Arial"/>
          <w:b/>
          <w:u w:val="single"/>
          <w:lang w:eastAsia="pt-BR"/>
        </w:rPr>
        <w:t>Art. 11</w:t>
      </w:r>
      <w:r w:rsidRPr="00B52546">
        <w:rPr>
          <w:rFonts w:ascii="Arial" w:eastAsia="Times New Roman" w:hAnsi="Arial" w:cs="Arial"/>
          <w:lang w:eastAsia="pt-BR"/>
        </w:rPr>
        <w:t xml:space="preserve"> - Fica o Executivo Municipal autorizado </w:t>
      </w:r>
      <w:r w:rsidR="000719FD" w:rsidRPr="00B52546">
        <w:rPr>
          <w:rFonts w:ascii="Arial" w:eastAsia="Times New Roman" w:hAnsi="Arial" w:cs="Arial"/>
          <w:lang w:eastAsia="pt-BR"/>
        </w:rPr>
        <w:t>a</w:t>
      </w:r>
      <w:r w:rsidRPr="00B52546">
        <w:rPr>
          <w:rFonts w:ascii="Arial" w:eastAsia="Times New Roman" w:hAnsi="Arial" w:cs="Arial"/>
          <w:lang w:eastAsia="pt-BR"/>
        </w:rPr>
        <w:t xml:space="preserve"> regulamentar a presente lei através de decreto.</w:t>
      </w:r>
    </w:p>
    <w:p w14:paraId="0D18219B" w14:textId="77777777" w:rsidR="00715984" w:rsidRPr="00B52546" w:rsidRDefault="00715984" w:rsidP="0071598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E2D5F34" w14:textId="6CFB6009" w:rsidR="009C07E3" w:rsidRDefault="007E1880" w:rsidP="003B4453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 w:rsidRPr="007E1880">
        <w:rPr>
          <w:rFonts w:ascii="Arial" w:eastAsia="Times New Roman" w:hAnsi="Arial" w:cs="Arial"/>
          <w:b/>
          <w:u w:val="single"/>
          <w:lang w:eastAsia="pt-BR"/>
        </w:rPr>
        <w:t>Art. 12</w:t>
      </w:r>
      <w:r w:rsidRPr="007E1880">
        <w:rPr>
          <w:rFonts w:ascii="Arial" w:eastAsia="Times New Roman" w:hAnsi="Arial" w:cs="Arial"/>
          <w:lang w:eastAsia="pt-BR"/>
        </w:rPr>
        <w:t xml:space="preserve"> - Esta Lei entrará em vigor </w:t>
      </w:r>
      <w:r w:rsidR="00C2567D">
        <w:rPr>
          <w:rFonts w:ascii="Arial" w:eastAsia="Times New Roman" w:hAnsi="Arial" w:cs="Arial"/>
          <w:lang w:eastAsia="pt-BR"/>
        </w:rPr>
        <w:t xml:space="preserve">na data de sua publicação, </w:t>
      </w:r>
      <w:r w:rsidR="00C2567D" w:rsidRPr="007E1880">
        <w:rPr>
          <w:rFonts w:ascii="Arial" w:eastAsia="Times New Roman" w:hAnsi="Arial" w:cs="Arial"/>
          <w:lang w:eastAsia="pt-BR"/>
        </w:rPr>
        <w:t xml:space="preserve">revogadas </w:t>
      </w:r>
      <w:r w:rsidR="009816E1">
        <w:rPr>
          <w:rFonts w:ascii="Arial" w:eastAsia="Times New Roman" w:hAnsi="Arial" w:cs="Arial"/>
          <w:lang w:eastAsia="pt-BR"/>
        </w:rPr>
        <w:t xml:space="preserve">as </w:t>
      </w:r>
      <w:r w:rsidR="00C2567D" w:rsidRPr="007E1880">
        <w:rPr>
          <w:rFonts w:ascii="Arial" w:eastAsia="Times New Roman" w:hAnsi="Arial" w:cs="Arial"/>
          <w:lang w:eastAsia="pt-BR"/>
        </w:rPr>
        <w:t>disposições em contrário</w:t>
      </w:r>
      <w:r w:rsidR="003B4453">
        <w:rPr>
          <w:rFonts w:ascii="Arial" w:eastAsia="Times New Roman" w:hAnsi="Arial" w:cs="Arial"/>
          <w:lang w:eastAsia="pt-BR"/>
        </w:rPr>
        <w:t>.</w:t>
      </w:r>
    </w:p>
    <w:p w14:paraId="02A033A2" w14:textId="56E972CA" w:rsidR="003B4453" w:rsidRDefault="003B4453" w:rsidP="003B4453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4E59E47" w14:textId="77777777" w:rsidR="003B4453" w:rsidRPr="007E1880" w:rsidRDefault="003B4453" w:rsidP="003B4453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9158561" w14:textId="3A414823" w:rsidR="009C07E3" w:rsidRPr="009C07E3" w:rsidRDefault="009C07E3" w:rsidP="009C07E3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E1880">
        <w:rPr>
          <w:rFonts w:ascii="Arial" w:eastAsia="Times New Roman" w:hAnsi="Arial" w:cs="Arial"/>
          <w:lang w:eastAsia="pt-BR"/>
        </w:rPr>
        <w:t xml:space="preserve">                            Monte Azul Paulista, </w:t>
      </w:r>
      <w:r w:rsidR="00D12FCA">
        <w:rPr>
          <w:rFonts w:ascii="Arial" w:eastAsia="Times New Roman" w:hAnsi="Arial" w:cs="Arial"/>
          <w:lang w:eastAsia="pt-BR"/>
        </w:rPr>
        <w:t xml:space="preserve">19 </w:t>
      </w:r>
      <w:r w:rsidR="009816E1">
        <w:rPr>
          <w:rFonts w:ascii="Arial" w:eastAsia="Times New Roman" w:hAnsi="Arial" w:cs="Arial"/>
          <w:lang w:eastAsia="pt-BR"/>
        </w:rPr>
        <w:t>de janeiro de 2021</w:t>
      </w:r>
    </w:p>
    <w:p w14:paraId="79AABDBD" w14:textId="77777777" w:rsidR="00374056" w:rsidRPr="009C07E3" w:rsidRDefault="00374056" w:rsidP="009C07E3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3E0442" w14:textId="77777777" w:rsidR="00841722" w:rsidRPr="009C07E3" w:rsidRDefault="00841722" w:rsidP="00FE4D7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436108C" w14:textId="77777777" w:rsidR="00FE4D73" w:rsidRPr="009C07E3" w:rsidRDefault="00374056" w:rsidP="00374056">
      <w:pPr>
        <w:spacing w:after="0" w:line="240" w:lineRule="auto"/>
        <w:rPr>
          <w:rFonts w:ascii="Arial" w:eastAsia="Calibri" w:hAnsi="Arial" w:cs="Arial"/>
          <w:b/>
        </w:rPr>
      </w:pPr>
      <w:r w:rsidRPr="009C07E3">
        <w:rPr>
          <w:rFonts w:ascii="Arial" w:eastAsia="Calibri" w:hAnsi="Arial" w:cs="Arial"/>
          <w:b/>
        </w:rPr>
        <w:t xml:space="preserve">                                                     </w:t>
      </w:r>
      <w:r w:rsidR="00E36E8B">
        <w:rPr>
          <w:rFonts w:ascii="Arial" w:eastAsia="Calibri" w:hAnsi="Arial" w:cs="Arial"/>
          <w:b/>
        </w:rPr>
        <w:t xml:space="preserve">              </w:t>
      </w:r>
      <w:r w:rsidR="009C07E3">
        <w:rPr>
          <w:rFonts w:ascii="Arial" w:eastAsia="Calibri" w:hAnsi="Arial" w:cs="Arial"/>
          <w:b/>
        </w:rPr>
        <w:t xml:space="preserve">   </w:t>
      </w:r>
      <w:r w:rsidRPr="009C07E3">
        <w:rPr>
          <w:rFonts w:ascii="Arial" w:eastAsia="Calibri" w:hAnsi="Arial" w:cs="Arial"/>
          <w:b/>
        </w:rPr>
        <w:t>MARCELO OTAVIANO DOS SANTOS</w:t>
      </w:r>
    </w:p>
    <w:p w14:paraId="1925AA05" w14:textId="77777777" w:rsidR="00FE4D73" w:rsidRPr="009C07E3" w:rsidRDefault="00FE4D73" w:rsidP="00FE4D73">
      <w:pPr>
        <w:spacing w:after="0" w:line="240" w:lineRule="auto"/>
        <w:ind w:firstLine="5400"/>
        <w:rPr>
          <w:rFonts w:ascii="Arial" w:eastAsia="Calibri" w:hAnsi="Arial" w:cs="Arial"/>
          <w:b/>
        </w:rPr>
      </w:pPr>
      <w:r w:rsidRPr="009C07E3">
        <w:rPr>
          <w:rFonts w:ascii="Arial" w:eastAsia="Calibri" w:hAnsi="Arial" w:cs="Arial"/>
          <w:b/>
        </w:rPr>
        <w:t xml:space="preserve">   Prefeito do Município</w:t>
      </w:r>
    </w:p>
    <w:p w14:paraId="54F84F84" w14:textId="77777777" w:rsidR="00FE4D73" w:rsidRPr="009C07E3" w:rsidRDefault="00FE4D73" w:rsidP="00FE4D73">
      <w:pPr>
        <w:spacing w:after="0" w:line="240" w:lineRule="auto"/>
        <w:ind w:firstLine="5400"/>
        <w:rPr>
          <w:rFonts w:ascii="Arial" w:eastAsia="Calibri" w:hAnsi="Arial" w:cs="Arial"/>
        </w:rPr>
      </w:pPr>
    </w:p>
    <w:p w14:paraId="550F62A7" w14:textId="77777777" w:rsidR="00FE4D73" w:rsidRPr="009C07E3" w:rsidRDefault="00FE4D73" w:rsidP="00FE4D73">
      <w:pPr>
        <w:spacing w:after="0" w:line="240" w:lineRule="auto"/>
        <w:ind w:firstLine="5400"/>
        <w:jc w:val="both"/>
        <w:rPr>
          <w:rFonts w:ascii="Arial" w:eastAsia="Calibri" w:hAnsi="Arial" w:cs="Arial"/>
        </w:rPr>
      </w:pPr>
    </w:p>
    <w:p w14:paraId="06EF70B2" w14:textId="77777777" w:rsidR="00841722" w:rsidRPr="009C07E3" w:rsidRDefault="00841722" w:rsidP="00841722">
      <w:pPr>
        <w:spacing w:after="0" w:line="240" w:lineRule="auto"/>
        <w:ind w:firstLine="540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70D153D" w14:textId="0B7A09BA" w:rsidR="00422343" w:rsidRPr="009C07E3" w:rsidRDefault="00422343">
      <w:pPr>
        <w:rPr>
          <w:rFonts w:ascii="Arial" w:hAnsi="Arial" w:cs="Arial"/>
        </w:rPr>
      </w:pPr>
    </w:p>
    <w:sectPr w:rsidR="00422343" w:rsidRPr="009C07E3" w:rsidSect="005B1588">
      <w:headerReference w:type="default" r:id="rId6"/>
      <w:footerReference w:type="default" r:id="rId7"/>
      <w:pgSz w:w="11906" w:h="16838"/>
      <w:pgMar w:top="243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CCA77" w14:textId="77777777" w:rsidR="00D920DE" w:rsidRDefault="00D920DE" w:rsidP="00D920DE">
      <w:pPr>
        <w:spacing w:after="0" w:line="240" w:lineRule="auto"/>
      </w:pPr>
      <w:r>
        <w:separator/>
      </w:r>
    </w:p>
  </w:endnote>
  <w:endnote w:type="continuationSeparator" w:id="0">
    <w:p w14:paraId="3835C1B5" w14:textId="77777777" w:rsidR="00D920DE" w:rsidRDefault="00D920DE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1461661"/>
      <w:docPartObj>
        <w:docPartGallery w:val="Page Numbers (Bottom of Page)"/>
        <w:docPartUnique/>
      </w:docPartObj>
    </w:sdtPr>
    <w:sdtEndPr/>
    <w:sdtContent>
      <w:p w14:paraId="195601BC" w14:textId="77777777" w:rsidR="005B1588" w:rsidRDefault="005B1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E8B">
          <w:rPr>
            <w:noProof/>
          </w:rPr>
          <w:t>2</w:t>
        </w:r>
        <w:r>
          <w:fldChar w:fldCharType="end"/>
        </w:r>
      </w:p>
    </w:sdtContent>
  </w:sdt>
  <w:p w14:paraId="138D4B63" w14:textId="77777777" w:rsidR="005B1588" w:rsidRDefault="005B1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47962" w14:textId="77777777" w:rsidR="00D920DE" w:rsidRDefault="00D920DE" w:rsidP="00D920DE">
      <w:pPr>
        <w:spacing w:after="0" w:line="240" w:lineRule="auto"/>
      </w:pPr>
      <w:r>
        <w:separator/>
      </w:r>
    </w:p>
  </w:footnote>
  <w:footnote w:type="continuationSeparator" w:id="0">
    <w:p w14:paraId="1534BEC4" w14:textId="77777777" w:rsidR="00D920DE" w:rsidRDefault="00D920DE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24EA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D3301" wp14:editId="025AA34E">
          <wp:simplePos x="0" y="0"/>
          <wp:positionH relativeFrom="column">
            <wp:posOffset>-1101090</wp:posOffset>
          </wp:positionH>
          <wp:positionV relativeFrom="paragraph">
            <wp:posOffset>-448945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14:paraId="66F50105" w14:textId="77777777" w:rsidR="00D920DE" w:rsidRPr="00D920DE" w:rsidRDefault="00D920DE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14:paraId="60350437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Praça Rio Branco nº.86 – CEP 14.730-000</w:t>
    </w:r>
  </w:p>
  <w:p w14:paraId="6CEFA54B" w14:textId="77777777" w:rsidR="00D920DE" w:rsidRDefault="00D92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633"/>
    <w:rsid w:val="0004013E"/>
    <w:rsid w:val="000719FD"/>
    <w:rsid w:val="002063F8"/>
    <w:rsid w:val="00374056"/>
    <w:rsid w:val="003B4453"/>
    <w:rsid w:val="00422343"/>
    <w:rsid w:val="004E6C0F"/>
    <w:rsid w:val="00500A1B"/>
    <w:rsid w:val="00575D46"/>
    <w:rsid w:val="005976AC"/>
    <w:rsid w:val="005B1588"/>
    <w:rsid w:val="005B2282"/>
    <w:rsid w:val="00715984"/>
    <w:rsid w:val="007E1880"/>
    <w:rsid w:val="00841722"/>
    <w:rsid w:val="00865D41"/>
    <w:rsid w:val="009816E1"/>
    <w:rsid w:val="009C07E3"/>
    <w:rsid w:val="00AD755F"/>
    <w:rsid w:val="00BB2340"/>
    <w:rsid w:val="00C2567D"/>
    <w:rsid w:val="00D12FCA"/>
    <w:rsid w:val="00D920DE"/>
    <w:rsid w:val="00DC0AEA"/>
    <w:rsid w:val="00E36E8B"/>
    <w:rsid w:val="00E5486B"/>
    <w:rsid w:val="00F54824"/>
    <w:rsid w:val="00FB3633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B0F571"/>
  <w15:docId w15:val="{588C54B6-4027-4A92-A5DE-DD3032F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Cliente</cp:lastModifiedBy>
  <cp:revision>19</cp:revision>
  <cp:lastPrinted>2021-01-21T11:11:00Z</cp:lastPrinted>
  <dcterms:created xsi:type="dcterms:W3CDTF">2016-04-06T13:20:00Z</dcterms:created>
  <dcterms:modified xsi:type="dcterms:W3CDTF">2021-01-21T11:15:00Z</dcterms:modified>
</cp:coreProperties>
</file>