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179EF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597A3EA3" w14:textId="77777777" w:rsidR="005D73D1" w:rsidRDefault="005D73D1" w:rsidP="00092E1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9CFC295" w14:textId="46C04740" w:rsidR="00DA5F12" w:rsidRPr="007079E7" w:rsidRDefault="002C0B34" w:rsidP="00092E1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079E7"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14:paraId="0268923E" w14:textId="77777777" w:rsidR="00DA5F12" w:rsidRPr="007079E7" w:rsidRDefault="00DA5F12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BF0C46" w14:textId="77777777" w:rsidR="00092E1B" w:rsidRPr="0072194A" w:rsidRDefault="002C0B34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194A">
        <w:rPr>
          <w:rFonts w:ascii="Arial" w:hAnsi="Arial" w:cs="Arial"/>
          <w:b/>
          <w:sz w:val="24"/>
          <w:szCs w:val="24"/>
          <w:u w:val="single"/>
        </w:rPr>
        <w:t>COMISSÕES DE CONSTITUIÇÃO, JUSTIÇA E REDAÇÃO</w:t>
      </w:r>
      <w:r w:rsidR="007079E7" w:rsidRPr="0072194A">
        <w:rPr>
          <w:rFonts w:ascii="Arial" w:hAnsi="Arial" w:cs="Arial"/>
          <w:b/>
          <w:sz w:val="24"/>
          <w:szCs w:val="24"/>
          <w:u w:val="single"/>
        </w:rPr>
        <w:t>;</w:t>
      </w:r>
    </w:p>
    <w:p w14:paraId="3C46924E" w14:textId="514A4B51" w:rsidR="00DA5F12" w:rsidRPr="0072194A" w:rsidRDefault="005D73D1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POLÍTICA URBANA, MEIO AMBIENTE, SERVIÇOS PÚBLICOS E ATIVIDADES PRIVADAS 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E</w:t>
      </w:r>
      <w:proofErr w:type="spellEnd"/>
      <w:r w:rsidR="002C0B34" w:rsidRPr="007219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79E7" w:rsidRPr="0072194A">
        <w:rPr>
          <w:rFonts w:ascii="Arial" w:hAnsi="Arial" w:cs="Arial"/>
          <w:b/>
          <w:sz w:val="24"/>
          <w:szCs w:val="24"/>
          <w:u w:val="single"/>
        </w:rPr>
        <w:t>FINANÇAS E ORÇAMENTO.</w:t>
      </w:r>
    </w:p>
    <w:p w14:paraId="7A677FA3" w14:textId="77777777" w:rsidR="00DA5F12" w:rsidRPr="0072194A" w:rsidRDefault="00DA5F12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987DFB" w14:textId="1531FAFA" w:rsidR="00DA5F12" w:rsidRPr="0072194A" w:rsidRDefault="002C0B34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194A">
        <w:rPr>
          <w:rFonts w:ascii="Arial" w:hAnsi="Arial" w:cs="Arial"/>
          <w:b/>
          <w:sz w:val="24"/>
          <w:szCs w:val="24"/>
          <w:u w:val="single"/>
        </w:rPr>
        <w:t>REFERENTE:</w:t>
      </w:r>
      <w:r w:rsidRPr="0072194A">
        <w:rPr>
          <w:rFonts w:ascii="Arial" w:hAnsi="Arial" w:cs="Arial"/>
          <w:b/>
          <w:sz w:val="24"/>
          <w:szCs w:val="24"/>
        </w:rPr>
        <w:t xml:space="preserve"> Projeto de Lei n° </w:t>
      </w:r>
      <w:r w:rsidR="002E442D" w:rsidRPr="0072194A">
        <w:rPr>
          <w:rFonts w:ascii="Arial" w:hAnsi="Arial" w:cs="Arial"/>
          <w:b/>
          <w:sz w:val="24"/>
          <w:szCs w:val="24"/>
        </w:rPr>
        <w:t>1.02</w:t>
      </w:r>
      <w:r w:rsidR="005D73D1">
        <w:rPr>
          <w:rFonts w:ascii="Arial" w:hAnsi="Arial" w:cs="Arial"/>
          <w:b/>
          <w:sz w:val="24"/>
          <w:szCs w:val="24"/>
        </w:rPr>
        <w:t>3</w:t>
      </w:r>
      <w:r w:rsidR="00AD4DE9" w:rsidRPr="0072194A">
        <w:rPr>
          <w:rFonts w:ascii="Arial" w:hAnsi="Arial" w:cs="Arial"/>
          <w:b/>
          <w:sz w:val="24"/>
          <w:szCs w:val="24"/>
        </w:rPr>
        <w:t xml:space="preserve">, de </w:t>
      </w:r>
      <w:r w:rsidR="005D73D1">
        <w:rPr>
          <w:rFonts w:ascii="Arial" w:hAnsi="Arial" w:cs="Arial"/>
          <w:b/>
          <w:sz w:val="24"/>
          <w:szCs w:val="24"/>
        </w:rPr>
        <w:t>17/02/2021</w:t>
      </w:r>
    </w:p>
    <w:p w14:paraId="48260A6F" w14:textId="77777777" w:rsidR="00DA5F12" w:rsidRPr="0072194A" w:rsidRDefault="00DA5F12" w:rsidP="004B3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B0EBA" w14:textId="22F72E3F" w:rsidR="00DA5F12" w:rsidRPr="0072194A" w:rsidRDefault="002C0B34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194A">
        <w:rPr>
          <w:rFonts w:ascii="Arial" w:hAnsi="Arial" w:cs="Arial"/>
          <w:b/>
          <w:bCs/>
          <w:sz w:val="24"/>
          <w:szCs w:val="24"/>
          <w:u w:val="single"/>
        </w:rPr>
        <w:t>DISPONDO SOBRE:</w:t>
      </w:r>
      <w:r w:rsidR="007079E7" w:rsidRPr="0072194A">
        <w:rPr>
          <w:rFonts w:ascii="Arial" w:hAnsi="Arial" w:cs="Arial"/>
          <w:b/>
          <w:bCs/>
          <w:sz w:val="24"/>
          <w:szCs w:val="24"/>
        </w:rPr>
        <w:t xml:space="preserve"> </w:t>
      </w:r>
      <w:r w:rsidR="005D73D1" w:rsidRPr="005D73D1">
        <w:rPr>
          <w:rFonts w:ascii="Arial" w:hAnsi="Arial" w:cs="Arial"/>
          <w:b/>
          <w:bCs/>
          <w:sz w:val="24"/>
          <w:szCs w:val="24"/>
        </w:rPr>
        <w:t>Inclui artigos da Lei nº 1817 de 27 de dezembro de 2012 que dispõe sobre doações de áreas para prolongamento de vias públicas.</w:t>
      </w:r>
    </w:p>
    <w:p w14:paraId="0420DD93" w14:textId="77777777" w:rsidR="00DA5F12" w:rsidRPr="0072194A" w:rsidRDefault="00DA5F12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E1085F" w14:textId="77777777" w:rsidR="00DA5F12" w:rsidRPr="0072194A" w:rsidRDefault="002C0B34" w:rsidP="00092E1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2194A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14:paraId="030B18A8" w14:textId="77777777" w:rsidR="00DA5F12" w:rsidRPr="0072194A" w:rsidRDefault="00DA5F12" w:rsidP="004B3CA6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5BBD871F" w14:textId="72AA47E6" w:rsidR="009C4820" w:rsidRPr="005D73D1" w:rsidRDefault="002C0B34" w:rsidP="0019700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2194A">
        <w:rPr>
          <w:rFonts w:ascii="Arial" w:hAnsi="Arial" w:cs="Arial"/>
          <w:sz w:val="24"/>
          <w:szCs w:val="24"/>
        </w:rPr>
        <w:tab/>
        <w:t>Estas Comissões de Constituição, Justiça, Redação</w:t>
      </w:r>
      <w:r w:rsidR="00AD4DE9" w:rsidRPr="0072194A">
        <w:rPr>
          <w:rFonts w:ascii="Arial" w:hAnsi="Arial" w:cs="Arial"/>
          <w:sz w:val="24"/>
          <w:szCs w:val="24"/>
        </w:rPr>
        <w:t>;</w:t>
      </w:r>
      <w:r w:rsidR="005D73D1">
        <w:rPr>
          <w:rFonts w:ascii="Arial" w:hAnsi="Arial" w:cs="Arial"/>
          <w:sz w:val="24"/>
          <w:szCs w:val="24"/>
        </w:rPr>
        <w:t xml:space="preserve"> Política Urbana, Meio Ambiente, Serviços Públicos e Atividades Privadas</w:t>
      </w:r>
      <w:r w:rsidRPr="0072194A">
        <w:rPr>
          <w:rFonts w:ascii="Arial" w:hAnsi="Arial" w:cs="Arial"/>
          <w:sz w:val="24"/>
          <w:szCs w:val="24"/>
        </w:rPr>
        <w:t xml:space="preserve"> e Finanças a Orçamento, após procederem ao cuidadoso exame no </w:t>
      </w:r>
      <w:r w:rsidRPr="0072194A">
        <w:rPr>
          <w:rFonts w:ascii="Arial" w:hAnsi="Arial" w:cs="Arial"/>
          <w:b/>
          <w:sz w:val="24"/>
          <w:szCs w:val="24"/>
        </w:rPr>
        <w:t>Projeto de Lei nº 10</w:t>
      </w:r>
      <w:r w:rsidR="002E442D" w:rsidRPr="0072194A">
        <w:rPr>
          <w:rFonts w:ascii="Arial" w:hAnsi="Arial" w:cs="Arial"/>
          <w:b/>
          <w:sz w:val="24"/>
          <w:szCs w:val="24"/>
        </w:rPr>
        <w:t>2</w:t>
      </w:r>
      <w:r w:rsidR="00904C9C">
        <w:rPr>
          <w:rFonts w:ascii="Arial" w:hAnsi="Arial" w:cs="Arial"/>
          <w:b/>
          <w:sz w:val="24"/>
          <w:szCs w:val="24"/>
        </w:rPr>
        <w:t>3</w:t>
      </w:r>
      <w:r w:rsidRPr="0072194A">
        <w:rPr>
          <w:rFonts w:ascii="Arial" w:hAnsi="Arial" w:cs="Arial"/>
          <w:b/>
          <w:sz w:val="24"/>
          <w:szCs w:val="24"/>
        </w:rPr>
        <w:t xml:space="preserve">, de </w:t>
      </w:r>
      <w:r w:rsidR="00904C9C">
        <w:rPr>
          <w:rFonts w:ascii="Arial" w:hAnsi="Arial" w:cs="Arial"/>
          <w:b/>
          <w:sz w:val="24"/>
          <w:szCs w:val="24"/>
        </w:rPr>
        <w:t>17</w:t>
      </w:r>
      <w:r w:rsidRPr="007219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194A">
        <w:rPr>
          <w:rFonts w:ascii="Arial" w:hAnsi="Arial" w:cs="Arial"/>
          <w:b/>
          <w:sz w:val="24"/>
          <w:szCs w:val="24"/>
        </w:rPr>
        <w:t>de</w:t>
      </w:r>
      <w:proofErr w:type="spellEnd"/>
      <w:r w:rsidRPr="0072194A">
        <w:rPr>
          <w:rFonts w:ascii="Arial" w:hAnsi="Arial" w:cs="Arial"/>
          <w:b/>
          <w:sz w:val="24"/>
          <w:szCs w:val="24"/>
        </w:rPr>
        <w:t xml:space="preserve"> </w:t>
      </w:r>
      <w:r w:rsidR="002E442D" w:rsidRPr="0072194A">
        <w:rPr>
          <w:rFonts w:ascii="Arial" w:hAnsi="Arial" w:cs="Arial"/>
          <w:b/>
          <w:sz w:val="24"/>
          <w:szCs w:val="24"/>
        </w:rPr>
        <w:t>fevereir</w:t>
      </w:r>
      <w:r w:rsidRPr="0072194A">
        <w:rPr>
          <w:rFonts w:ascii="Arial" w:hAnsi="Arial" w:cs="Arial"/>
          <w:b/>
          <w:sz w:val="24"/>
          <w:szCs w:val="24"/>
        </w:rPr>
        <w:t>o de 202</w:t>
      </w:r>
      <w:r w:rsidR="002E442D" w:rsidRPr="0072194A">
        <w:rPr>
          <w:rFonts w:ascii="Arial" w:hAnsi="Arial" w:cs="Arial"/>
          <w:b/>
          <w:sz w:val="24"/>
          <w:szCs w:val="24"/>
        </w:rPr>
        <w:t>1</w:t>
      </w:r>
      <w:r w:rsidRPr="0072194A">
        <w:rPr>
          <w:rFonts w:ascii="Arial" w:hAnsi="Arial" w:cs="Arial"/>
          <w:sz w:val="24"/>
          <w:szCs w:val="24"/>
        </w:rPr>
        <w:t xml:space="preserve">, </w:t>
      </w:r>
      <w:r w:rsidRPr="0072194A">
        <w:rPr>
          <w:rFonts w:ascii="Arial" w:hAnsi="Arial" w:cs="Arial"/>
          <w:bCs/>
          <w:sz w:val="24"/>
          <w:szCs w:val="24"/>
        </w:rPr>
        <w:t>Dispondo sobre</w:t>
      </w:r>
      <w:r w:rsidRPr="0072194A">
        <w:rPr>
          <w:rFonts w:ascii="Arial" w:hAnsi="Arial" w:cs="Arial"/>
          <w:b/>
          <w:bCs/>
          <w:sz w:val="24"/>
          <w:szCs w:val="24"/>
        </w:rPr>
        <w:t xml:space="preserve">: </w:t>
      </w:r>
      <w:r w:rsidR="005D73D1" w:rsidRPr="005D73D1">
        <w:rPr>
          <w:rFonts w:ascii="Arial" w:hAnsi="Arial" w:cs="Arial"/>
          <w:b/>
          <w:bCs/>
          <w:sz w:val="24"/>
          <w:szCs w:val="24"/>
        </w:rPr>
        <w:t>Inclui artigos da Lei nº 1817 de 27 de dezembro de 2012 que dispõe sobre doações de áreas para prolongamento de vias públicas</w:t>
      </w:r>
      <w:r w:rsidRPr="0072194A">
        <w:rPr>
          <w:rFonts w:ascii="Arial" w:hAnsi="Arial" w:cs="Arial"/>
          <w:b/>
          <w:bCs/>
          <w:sz w:val="24"/>
          <w:szCs w:val="24"/>
        </w:rPr>
        <w:t>,</w:t>
      </w:r>
      <w:r w:rsidRPr="0072194A">
        <w:rPr>
          <w:rFonts w:ascii="Arial" w:hAnsi="Arial" w:cs="Arial"/>
          <w:sz w:val="24"/>
          <w:szCs w:val="24"/>
        </w:rPr>
        <w:t xml:space="preserve"> em reunião de seus membros, analisando suas disposições</w:t>
      </w:r>
      <w:r w:rsidR="0072194A" w:rsidRPr="0072194A">
        <w:rPr>
          <w:rFonts w:ascii="Arial" w:hAnsi="Arial" w:cs="Arial"/>
          <w:sz w:val="24"/>
          <w:szCs w:val="24"/>
        </w:rPr>
        <w:t xml:space="preserve">, </w:t>
      </w:r>
      <w:r w:rsidRPr="0072194A">
        <w:rPr>
          <w:rFonts w:ascii="Arial" w:hAnsi="Arial" w:cs="Arial"/>
          <w:sz w:val="24"/>
          <w:szCs w:val="24"/>
        </w:rPr>
        <w:t xml:space="preserve">decidiram emitir </w:t>
      </w:r>
      <w:r w:rsidR="009C4820" w:rsidRPr="0072194A">
        <w:rPr>
          <w:rFonts w:ascii="Arial" w:hAnsi="Arial" w:cs="Arial"/>
          <w:b/>
          <w:sz w:val="24"/>
          <w:szCs w:val="24"/>
        </w:rPr>
        <w:t xml:space="preserve">PARECER FAVORÁVEL </w:t>
      </w:r>
      <w:r w:rsidR="005D73D1">
        <w:rPr>
          <w:rFonts w:ascii="Arial" w:hAnsi="Arial" w:cs="Arial"/>
          <w:sz w:val="24"/>
          <w:szCs w:val="24"/>
        </w:rPr>
        <w:t>por estar o mesmo revestido das formalidades legais, esperando merecer o apoio dos demais pares desta Casa de Leis. Conste-se que a ausência de Parecer exarado pelo setor Jurídico desta Casa de Leis está ausente nesse projeto porque o Procurador Jurídico desta Câmara encontra-se de férias.</w:t>
      </w:r>
    </w:p>
    <w:p w14:paraId="10F5A2E8" w14:textId="77777777" w:rsidR="009C4820" w:rsidRPr="0072194A" w:rsidRDefault="009C4820" w:rsidP="0019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52951" w14:textId="77777777" w:rsidR="004B3CA6" w:rsidRPr="0072194A" w:rsidRDefault="004B3CA6" w:rsidP="00197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horzAnchor="margin" w:tblpXSpec="center" w:tblpY="-888"/>
        <w:tblW w:w="10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8930"/>
      </w:tblGrid>
      <w:tr w:rsidR="005C2294" w:rsidRPr="0072194A" w14:paraId="61D98C81" w14:textId="77777777" w:rsidTr="008801B9">
        <w:trPr>
          <w:trHeight w:val="433"/>
        </w:trPr>
        <w:tc>
          <w:tcPr>
            <w:tcW w:w="1902" w:type="dxa"/>
          </w:tcPr>
          <w:p w14:paraId="68DEAF63" w14:textId="77777777" w:rsidR="00DA5F12" w:rsidRPr="0072194A" w:rsidRDefault="00DA5F12" w:rsidP="004B3CA6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1FB5430" w14:textId="77777777" w:rsidR="00DA5F12" w:rsidRPr="0072194A" w:rsidRDefault="00DA5F12" w:rsidP="004B3C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F00D3F" w14:textId="77777777" w:rsidR="00DA5F12" w:rsidRPr="0072194A" w:rsidRDefault="002C0B34" w:rsidP="007079E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2194A">
        <w:rPr>
          <w:rFonts w:ascii="Arial" w:hAnsi="Arial" w:cs="Arial"/>
          <w:sz w:val="24"/>
          <w:szCs w:val="24"/>
        </w:rPr>
        <w:t>É o nosso Parecer.</w:t>
      </w:r>
    </w:p>
    <w:p w14:paraId="213928AB" w14:textId="77777777" w:rsidR="007079E7" w:rsidRPr="0072194A" w:rsidRDefault="007079E7" w:rsidP="007079E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28D9E87C" w14:textId="09F1253E" w:rsidR="004030F4" w:rsidRPr="0072194A" w:rsidRDefault="002C0B34" w:rsidP="004030F4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2194A">
        <w:rPr>
          <w:rFonts w:ascii="Arial" w:hAnsi="Arial" w:cs="Arial"/>
          <w:sz w:val="24"/>
          <w:szCs w:val="24"/>
        </w:rPr>
        <w:t xml:space="preserve">Monte Azul Paulista, </w:t>
      </w:r>
      <w:r w:rsidR="005D73D1">
        <w:rPr>
          <w:rFonts w:ascii="Arial" w:hAnsi="Arial" w:cs="Arial"/>
          <w:sz w:val="24"/>
          <w:szCs w:val="24"/>
        </w:rPr>
        <w:t>24</w:t>
      </w:r>
      <w:r w:rsidR="00DA5F12" w:rsidRPr="0072194A">
        <w:rPr>
          <w:rFonts w:ascii="Arial" w:hAnsi="Arial" w:cs="Arial"/>
          <w:sz w:val="24"/>
          <w:szCs w:val="24"/>
        </w:rPr>
        <w:t xml:space="preserve"> de </w:t>
      </w:r>
      <w:r w:rsidRPr="0072194A">
        <w:rPr>
          <w:rFonts w:ascii="Arial" w:hAnsi="Arial" w:cs="Arial"/>
          <w:sz w:val="24"/>
          <w:szCs w:val="24"/>
        </w:rPr>
        <w:t>feverei</w:t>
      </w:r>
      <w:r w:rsidR="00AD4DE9" w:rsidRPr="0072194A">
        <w:rPr>
          <w:rFonts w:ascii="Arial" w:hAnsi="Arial" w:cs="Arial"/>
          <w:sz w:val="24"/>
          <w:szCs w:val="24"/>
        </w:rPr>
        <w:t>r</w:t>
      </w:r>
      <w:r w:rsidR="00DA5F12" w:rsidRPr="0072194A">
        <w:rPr>
          <w:rFonts w:ascii="Arial" w:hAnsi="Arial" w:cs="Arial"/>
          <w:sz w:val="24"/>
          <w:szCs w:val="24"/>
        </w:rPr>
        <w:t>o de 202</w:t>
      </w:r>
      <w:r w:rsidRPr="0072194A">
        <w:rPr>
          <w:rFonts w:ascii="Arial" w:hAnsi="Arial" w:cs="Arial"/>
          <w:sz w:val="24"/>
          <w:szCs w:val="24"/>
        </w:rPr>
        <w:t>1</w:t>
      </w:r>
      <w:r w:rsidR="00DA5F12" w:rsidRPr="0072194A">
        <w:rPr>
          <w:rFonts w:ascii="Arial" w:hAnsi="Arial" w:cs="Arial"/>
          <w:sz w:val="24"/>
          <w:szCs w:val="24"/>
        </w:rPr>
        <w:t>.</w:t>
      </w:r>
    </w:p>
    <w:p w14:paraId="4AB8B802" w14:textId="77777777" w:rsidR="0072194A" w:rsidRDefault="0072194A" w:rsidP="004030F4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2B781233" w14:textId="77777777" w:rsidR="0072194A" w:rsidRDefault="0072194A" w:rsidP="004030F4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744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4188"/>
        <w:gridCol w:w="3788"/>
      </w:tblGrid>
      <w:tr w:rsidR="005D73D1" w14:paraId="701CAE3B" w14:textId="77777777" w:rsidTr="005D73D1">
        <w:trPr>
          <w:trHeight w:val="590"/>
        </w:trPr>
        <w:tc>
          <w:tcPr>
            <w:tcW w:w="3768" w:type="dxa"/>
            <w:vAlign w:val="center"/>
            <w:hideMark/>
          </w:tcPr>
          <w:p w14:paraId="682927D4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188" w:type="dxa"/>
            <w:noWrap/>
            <w:vAlign w:val="center"/>
            <w:hideMark/>
          </w:tcPr>
          <w:p w14:paraId="0DE9EDE6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788" w:type="dxa"/>
            <w:vAlign w:val="center"/>
            <w:hideMark/>
          </w:tcPr>
          <w:p w14:paraId="62584A06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URBANA, MEIO AMB., SERV. PUB E AT. PRIVADAS</w:t>
            </w:r>
          </w:p>
        </w:tc>
      </w:tr>
      <w:tr w:rsidR="005D73D1" w14:paraId="0EB422D2" w14:textId="77777777" w:rsidTr="005D73D1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1754F669" w14:textId="77777777" w:rsidR="005D73D1" w:rsidRDefault="005D73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317DE00E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45093E9F" w14:textId="77777777" w:rsidR="005D73D1" w:rsidRDefault="005D73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D73D1" w14:paraId="05B8F2C6" w14:textId="77777777" w:rsidTr="005D73D1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2FA88996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6FB31B47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452A6030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D73D1" w14:paraId="7E2A158F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3464789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188" w:type="dxa"/>
            <w:noWrap/>
            <w:vAlign w:val="center"/>
            <w:hideMark/>
          </w:tcPr>
          <w:p w14:paraId="5A330FAF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8" w:type="dxa"/>
            <w:noWrap/>
            <w:vAlign w:val="center"/>
            <w:hideMark/>
          </w:tcPr>
          <w:p w14:paraId="73EDA043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</w:tr>
      <w:tr w:rsidR="005D73D1" w14:paraId="686621F3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F8A0C75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188" w:type="dxa"/>
            <w:noWrap/>
            <w:vAlign w:val="center"/>
            <w:hideMark/>
          </w:tcPr>
          <w:p w14:paraId="5E0CA192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8" w:type="dxa"/>
            <w:noWrap/>
            <w:vAlign w:val="center"/>
            <w:hideMark/>
          </w:tcPr>
          <w:p w14:paraId="259F394E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D73D1" w14:paraId="1A50E388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1316575" w14:textId="77777777" w:rsidR="005D73D1" w:rsidRDefault="005D73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4F0E0ED9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695C7066" w14:textId="77777777" w:rsidR="005D73D1" w:rsidRDefault="005D73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73D1" w14:paraId="27C56293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C359028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1DE80767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6970CF16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D73D1" w14:paraId="59FCE58F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5A63643D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188" w:type="dxa"/>
            <w:noWrap/>
            <w:vAlign w:val="center"/>
            <w:hideMark/>
          </w:tcPr>
          <w:p w14:paraId="320952E6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3788" w:type="dxa"/>
            <w:noWrap/>
            <w:vAlign w:val="center"/>
            <w:hideMark/>
          </w:tcPr>
          <w:p w14:paraId="2ABE1A1F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</w:tr>
      <w:tr w:rsidR="005D73D1" w14:paraId="00550C1A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55FF9808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188" w:type="dxa"/>
            <w:noWrap/>
            <w:vAlign w:val="center"/>
            <w:hideMark/>
          </w:tcPr>
          <w:p w14:paraId="49785920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8" w:type="dxa"/>
            <w:noWrap/>
            <w:vAlign w:val="center"/>
            <w:hideMark/>
          </w:tcPr>
          <w:p w14:paraId="290001E2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5D73D1" w14:paraId="43DC0014" w14:textId="77777777" w:rsidTr="005D73D1">
        <w:trPr>
          <w:trHeight w:val="295"/>
        </w:trPr>
        <w:tc>
          <w:tcPr>
            <w:tcW w:w="3768" w:type="dxa"/>
            <w:noWrap/>
            <w:vAlign w:val="center"/>
          </w:tcPr>
          <w:p w14:paraId="59BE027B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69721BFF" w14:textId="77777777" w:rsidR="005D73D1" w:rsidRDefault="005D73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59A902C4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D73D1" w14:paraId="75E189E2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69FBE82A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0006787D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13491619" w14:textId="77777777" w:rsidR="005D73D1" w:rsidRDefault="005D73D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D73D1" w14:paraId="5F2FFF89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68739190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4188" w:type="dxa"/>
            <w:noWrap/>
            <w:vAlign w:val="center"/>
            <w:hideMark/>
          </w:tcPr>
          <w:p w14:paraId="34A42FAF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788" w:type="dxa"/>
            <w:noWrap/>
            <w:vAlign w:val="center"/>
            <w:hideMark/>
          </w:tcPr>
          <w:p w14:paraId="19C61568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</w:tr>
      <w:tr w:rsidR="005D73D1" w14:paraId="11620961" w14:textId="77777777" w:rsidTr="005D73D1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4F6B12EB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188" w:type="dxa"/>
            <w:noWrap/>
            <w:vAlign w:val="center"/>
            <w:hideMark/>
          </w:tcPr>
          <w:p w14:paraId="59C1ADA4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788" w:type="dxa"/>
            <w:noWrap/>
            <w:vAlign w:val="center"/>
            <w:hideMark/>
          </w:tcPr>
          <w:p w14:paraId="762F5879" w14:textId="77777777" w:rsidR="005D73D1" w:rsidRDefault="005D7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6AB6A09D" w14:textId="77777777" w:rsidR="0072194A" w:rsidRDefault="0072194A" w:rsidP="0072194A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72194A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2DAF5" w14:textId="77777777" w:rsidR="00EA19E4" w:rsidRDefault="00EA19E4">
      <w:pPr>
        <w:spacing w:after="0" w:line="240" w:lineRule="auto"/>
      </w:pPr>
      <w:r>
        <w:separator/>
      </w:r>
    </w:p>
  </w:endnote>
  <w:endnote w:type="continuationSeparator" w:id="0">
    <w:p w14:paraId="3E364BA7" w14:textId="77777777" w:rsidR="00EA19E4" w:rsidRDefault="00EA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FD70" w14:textId="77777777" w:rsidR="00EA19E4" w:rsidRDefault="00EA19E4">
      <w:pPr>
        <w:spacing w:after="0" w:line="240" w:lineRule="auto"/>
      </w:pPr>
      <w:r>
        <w:separator/>
      </w:r>
    </w:p>
  </w:footnote>
  <w:footnote w:type="continuationSeparator" w:id="0">
    <w:p w14:paraId="29004446" w14:textId="77777777" w:rsidR="00EA19E4" w:rsidRDefault="00EA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C117" w14:textId="77777777" w:rsidR="0002166A" w:rsidRPr="005D73D1" w:rsidRDefault="002C0B34" w:rsidP="005D73D1">
    <w:pPr>
      <w:pStyle w:val="Cabealho"/>
      <w:tabs>
        <w:tab w:val="clear" w:pos="4252"/>
        <w:tab w:val="center" w:pos="2552"/>
      </w:tabs>
      <w:spacing w:after="0" w:line="240" w:lineRule="auto"/>
      <w:ind w:firstLine="284"/>
      <w:jc w:val="center"/>
      <w:rPr>
        <w:rFonts w:ascii="Segoe UI" w:hAnsi="Segoe UI"/>
        <w:sz w:val="28"/>
        <w:szCs w:val="28"/>
      </w:rPr>
    </w:pPr>
    <w:r w:rsidRPr="005D73D1">
      <w:rPr>
        <w:rFonts w:ascii="Segoe UI" w:hAnsi="Segoe UI"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2BF052F" wp14:editId="5536D63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73D1">
      <w:rPr>
        <w:rFonts w:ascii="Segoe UI" w:hAnsi="Segoe UI"/>
        <w:sz w:val="28"/>
        <w:szCs w:val="28"/>
      </w:rPr>
      <w:t>CÂMARA MUNICIPAL DE MONTE AZUL PAULISTA</w:t>
    </w:r>
  </w:p>
  <w:p w14:paraId="0CFD4E00" w14:textId="77777777" w:rsidR="001B63AF" w:rsidRPr="005D73D1" w:rsidRDefault="002C0B34" w:rsidP="005D73D1">
    <w:pPr>
      <w:pStyle w:val="Cabealho"/>
      <w:tabs>
        <w:tab w:val="clear" w:pos="4252"/>
        <w:tab w:val="center" w:pos="2552"/>
      </w:tabs>
      <w:spacing w:after="0" w:line="240" w:lineRule="auto"/>
      <w:ind w:firstLine="284"/>
      <w:jc w:val="center"/>
      <w:rPr>
        <w:rFonts w:ascii="French Script MT" w:hAnsi="French Script MT"/>
        <w:sz w:val="28"/>
        <w:szCs w:val="28"/>
      </w:rPr>
    </w:pPr>
    <w:r w:rsidRPr="005D73D1">
      <w:rPr>
        <w:rFonts w:ascii="French Script MT" w:hAnsi="French Script MT"/>
        <w:sz w:val="28"/>
        <w:szCs w:val="28"/>
      </w:rPr>
      <w:t xml:space="preserve">“Palácio 8 de </w:t>
    </w:r>
    <w:proofErr w:type="gramStart"/>
    <w:r w:rsidRPr="005D73D1">
      <w:rPr>
        <w:rFonts w:ascii="French Script MT" w:hAnsi="French Script MT"/>
        <w:sz w:val="28"/>
        <w:szCs w:val="28"/>
      </w:rPr>
      <w:t>Março</w:t>
    </w:r>
    <w:proofErr w:type="gramEnd"/>
    <w:r w:rsidRPr="005D73D1">
      <w:rPr>
        <w:rFonts w:ascii="French Script MT" w:hAnsi="French Script MT"/>
        <w:sz w:val="28"/>
        <w:szCs w:val="28"/>
      </w:rPr>
      <w:t>”</w:t>
    </w:r>
  </w:p>
  <w:p w14:paraId="6CA603C7" w14:textId="77777777" w:rsidR="001B63AF" w:rsidRPr="005D73D1" w:rsidRDefault="002C0B34" w:rsidP="005D73D1">
    <w:pPr>
      <w:pStyle w:val="Cabealho"/>
      <w:tabs>
        <w:tab w:val="clear" w:pos="4252"/>
        <w:tab w:val="center" w:pos="2552"/>
      </w:tabs>
      <w:spacing w:after="0" w:line="240" w:lineRule="auto"/>
      <w:ind w:firstLine="284"/>
      <w:jc w:val="center"/>
      <w:rPr>
        <w:rFonts w:ascii="Segoe UI" w:hAnsi="Segoe UI"/>
      </w:rPr>
    </w:pPr>
    <w:r w:rsidRPr="005D73D1">
      <w:rPr>
        <w:rFonts w:ascii="Segoe UI" w:hAnsi="Segoe UI"/>
      </w:rPr>
      <w:t xml:space="preserve">Rua </w:t>
    </w:r>
    <w:proofErr w:type="spellStart"/>
    <w:r w:rsidRPr="005D73D1">
      <w:rPr>
        <w:rFonts w:ascii="Segoe UI" w:hAnsi="Segoe UI"/>
      </w:rPr>
      <w:t>Cel</w:t>
    </w:r>
    <w:proofErr w:type="spellEnd"/>
    <w:r w:rsidRPr="005D73D1">
      <w:rPr>
        <w:rFonts w:ascii="Segoe UI" w:hAnsi="Segoe UI"/>
      </w:rPr>
      <w:t xml:space="preserve"> João Manoel, 90– 14730-000 – Fone: 17 3361.1254</w:t>
    </w:r>
  </w:p>
  <w:p w14:paraId="37EBE8D2" w14:textId="77777777" w:rsidR="001B63AF" w:rsidRPr="005D73D1" w:rsidRDefault="002C0B34" w:rsidP="005D73D1">
    <w:pPr>
      <w:pStyle w:val="Cabealho"/>
      <w:tabs>
        <w:tab w:val="clear" w:pos="4252"/>
        <w:tab w:val="center" w:pos="2552"/>
      </w:tabs>
      <w:spacing w:after="0" w:line="240" w:lineRule="auto"/>
      <w:ind w:firstLine="284"/>
      <w:jc w:val="center"/>
      <w:rPr>
        <w:rFonts w:ascii="Segoe UI" w:hAnsi="Segoe UI"/>
        <w:lang w:val="nl-NL"/>
      </w:rPr>
    </w:pPr>
    <w:r w:rsidRPr="005D73D1">
      <w:rPr>
        <w:rFonts w:ascii="Segoe UI" w:hAnsi="Segoe UI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86CA2"/>
    <w:multiLevelType w:val="hybridMultilevel"/>
    <w:tmpl w:val="90941FEA"/>
    <w:lvl w:ilvl="0" w:tplc="6B90D2D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46C4392" w:tentative="1">
      <w:start w:val="1"/>
      <w:numFmt w:val="lowerLetter"/>
      <w:lvlText w:val="%2."/>
      <w:lvlJc w:val="left"/>
      <w:pPr>
        <w:ind w:left="1800" w:hanging="360"/>
      </w:pPr>
    </w:lvl>
    <w:lvl w:ilvl="2" w:tplc="C6703720" w:tentative="1">
      <w:start w:val="1"/>
      <w:numFmt w:val="lowerRoman"/>
      <w:lvlText w:val="%3."/>
      <w:lvlJc w:val="right"/>
      <w:pPr>
        <w:ind w:left="2520" w:hanging="180"/>
      </w:pPr>
    </w:lvl>
    <w:lvl w:ilvl="3" w:tplc="5262C9D2" w:tentative="1">
      <w:start w:val="1"/>
      <w:numFmt w:val="decimal"/>
      <w:lvlText w:val="%4."/>
      <w:lvlJc w:val="left"/>
      <w:pPr>
        <w:ind w:left="3240" w:hanging="360"/>
      </w:pPr>
    </w:lvl>
    <w:lvl w:ilvl="4" w:tplc="1A021F2E" w:tentative="1">
      <w:start w:val="1"/>
      <w:numFmt w:val="lowerLetter"/>
      <w:lvlText w:val="%5."/>
      <w:lvlJc w:val="left"/>
      <w:pPr>
        <w:ind w:left="3960" w:hanging="360"/>
      </w:pPr>
    </w:lvl>
    <w:lvl w:ilvl="5" w:tplc="8AD0CED6" w:tentative="1">
      <w:start w:val="1"/>
      <w:numFmt w:val="lowerRoman"/>
      <w:lvlText w:val="%6."/>
      <w:lvlJc w:val="right"/>
      <w:pPr>
        <w:ind w:left="4680" w:hanging="180"/>
      </w:pPr>
    </w:lvl>
    <w:lvl w:ilvl="6" w:tplc="5C4640A2" w:tentative="1">
      <w:start w:val="1"/>
      <w:numFmt w:val="decimal"/>
      <w:lvlText w:val="%7."/>
      <w:lvlJc w:val="left"/>
      <w:pPr>
        <w:ind w:left="5400" w:hanging="360"/>
      </w:pPr>
    </w:lvl>
    <w:lvl w:ilvl="7" w:tplc="FB70AD84" w:tentative="1">
      <w:start w:val="1"/>
      <w:numFmt w:val="lowerLetter"/>
      <w:lvlText w:val="%8."/>
      <w:lvlJc w:val="left"/>
      <w:pPr>
        <w:ind w:left="6120" w:hanging="360"/>
      </w:pPr>
    </w:lvl>
    <w:lvl w:ilvl="8" w:tplc="3EEC782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61DF0"/>
    <w:rsid w:val="00092E1B"/>
    <w:rsid w:val="000B506F"/>
    <w:rsid w:val="00121DEF"/>
    <w:rsid w:val="00143021"/>
    <w:rsid w:val="00143F91"/>
    <w:rsid w:val="00197009"/>
    <w:rsid w:val="001A4716"/>
    <w:rsid w:val="001B63AF"/>
    <w:rsid w:val="0023031E"/>
    <w:rsid w:val="002462E5"/>
    <w:rsid w:val="00277B37"/>
    <w:rsid w:val="002C0B34"/>
    <w:rsid w:val="002E442D"/>
    <w:rsid w:val="002F357C"/>
    <w:rsid w:val="003E4D54"/>
    <w:rsid w:val="004030F4"/>
    <w:rsid w:val="00420060"/>
    <w:rsid w:val="00453F29"/>
    <w:rsid w:val="004A1A06"/>
    <w:rsid w:val="004B3CA6"/>
    <w:rsid w:val="005C2294"/>
    <w:rsid w:val="005D73D1"/>
    <w:rsid w:val="005E435B"/>
    <w:rsid w:val="005F1246"/>
    <w:rsid w:val="00647DB2"/>
    <w:rsid w:val="00670650"/>
    <w:rsid w:val="00686CD2"/>
    <w:rsid w:val="006B2EB7"/>
    <w:rsid w:val="007079E7"/>
    <w:rsid w:val="0072194A"/>
    <w:rsid w:val="00823947"/>
    <w:rsid w:val="00826C6F"/>
    <w:rsid w:val="008337B3"/>
    <w:rsid w:val="00904C9C"/>
    <w:rsid w:val="009C4820"/>
    <w:rsid w:val="009F6E2D"/>
    <w:rsid w:val="00A7588E"/>
    <w:rsid w:val="00AD4DE9"/>
    <w:rsid w:val="00B463B8"/>
    <w:rsid w:val="00B7164D"/>
    <w:rsid w:val="00C02E61"/>
    <w:rsid w:val="00C41CBA"/>
    <w:rsid w:val="00C45954"/>
    <w:rsid w:val="00C72363"/>
    <w:rsid w:val="00D943CB"/>
    <w:rsid w:val="00DA5F12"/>
    <w:rsid w:val="00E40865"/>
    <w:rsid w:val="00EA19E4"/>
    <w:rsid w:val="00F15C78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A7B"/>
  <w15:docId w15:val="{010B05B7-6696-418F-8DE5-A366A40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D7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3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932D-1D80-452B-A3F4-299FB567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ZAn .</cp:lastModifiedBy>
  <cp:revision>6</cp:revision>
  <cp:lastPrinted>2021-02-24T20:52:00Z</cp:lastPrinted>
  <dcterms:created xsi:type="dcterms:W3CDTF">2021-02-24T20:35:00Z</dcterms:created>
  <dcterms:modified xsi:type="dcterms:W3CDTF">2021-02-24T20:52:00Z</dcterms:modified>
</cp:coreProperties>
</file>