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9E26DD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9E26D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Default="009E26D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 E FINANÇAS E ORÇAMENTO.</w:t>
      </w:r>
    </w:p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9E26D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BF7D04">
        <w:rPr>
          <w:rFonts w:ascii="Arial" w:hAnsi="Arial" w:cs="Arial"/>
          <w:b/>
          <w:sz w:val="24"/>
          <w:szCs w:val="24"/>
        </w:rPr>
        <w:t>4</w:t>
      </w:r>
      <w:r w:rsidR="00C21E4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3E6421">
        <w:rPr>
          <w:rFonts w:ascii="Arial" w:hAnsi="Arial" w:cs="Arial"/>
          <w:b/>
          <w:sz w:val="24"/>
          <w:szCs w:val="24"/>
        </w:rPr>
        <w:t>14</w:t>
      </w:r>
      <w:r w:rsidR="00BF7D04">
        <w:rPr>
          <w:rFonts w:ascii="Arial" w:hAnsi="Arial" w:cs="Arial"/>
          <w:b/>
          <w:sz w:val="24"/>
          <w:szCs w:val="24"/>
        </w:rPr>
        <w:t xml:space="preserve"> de abril</w:t>
      </w:r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421" w:rsidRDefault="00C21E48" w:rsidP="003556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1E48">
        <w:rPr>
          <w:rFonts w:ascii="Arial" w:hAnsi="Arial" w:cs="Arial"/>
          <w:b/>
          <w:bCs/>
          <w:sz w:val="24"/>
          <w:szCs w:val="24"/>
        </w:rPr>
        <w:t>Altera a denominação de vias públicas que especifica e dá outras providências.</w:t>
      </w:r>
    </w:p>
    <w:p w:rsidR="00C21E48" w:rsidRDefault="00C21E48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56EF" w:rsidRDefault="009E26DD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BF7D04" w:rsidRDefault="009E26DD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Estas Comissões de Constituição, Justiça, Redação; Educação, Saúde e Assistência Social e Finanças a Orçamento, após procederem ao cuida</w:t>
      </w:r>
      <w:r>
        <w:rPr>
          <w:rFonts w:ascii="Arial" w:hAnsi="Arial" w:cs="Arial"/>
          <w:sz w:val="24"/>
          <w:szCs w:val="24"/>
        </w:rPr>
        <w:t xml:space="preserve">doso exame no </w:t>
      </w:r>
      <w:r>
        <w:rPr>
          <w:rFonts w:ascii="Arial" w:hAnsi="Arial" w:cs="Arial"/>
          <w:b/>
          <w:sz w:val="24"/>
          <w:szCs w:val="24"/>
        </w:rPr>
        <w:t>Projeto de Lei n° 1.0</w:t>
      </w:r>
      <w:r w:rsidR="00C21E48">
        <w:rPr>
          <w:rFonts w:ascii="Arial" w:hAnsi="Arial" w:cs="Arial"/>
          <w:b/>
          <w:sz w:val="24"/>
          <w:szCs w:val="24"/>
        </w:rPr>
        <w:t>43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BF7D04">
        <w:rPr>
          <w:rFonts w:ascii="Arial" w:hAnsi="Arial" w:cs="Arial"/>
          <w:b/>
          <w:sz w:val="24"/>
          <w:szCs w:val="24"/>
        </w:rPr>
        <w:t>1</w:t>
      </w:r>
      <w:r w:rsidR="00C21E48">
        <w:rPr>
          <w:rFonts w:ascii="Arial" w:hAnsi="Arial" w:cs="Arial"/>
          <w:b/>
          <w:sz w:val="24"/>
          <w:szCs w:val="24"/>
        </w:rPr>
        <w:t>4</w:t>
      </w:r>
      <w:r w:rsidR="00BF7D04">
        <w:rPr>
          <w:rFonts w:ascii="Arial" w:hAnsi="Arial" w:cs="Arial"/>
          <w:b/>
          <w:sz w:val="24"/>
          <w:szCs w:val="24"/>
        </w:rPr>
        <w:t xml:space="preserve"> de abril </w:t>
      </w:r>
      <w:r>
        <w:rPr>
          <w:rFonts w:ascii="Arial" w:hAnsi="Arial" w:cs="Arial"/>
          <w:b/>
          <w:sz w:val="24"/>
          <w:szCs w:val="24"/>
        </w:rPr>
        <w:t xml:space="preserve">de 2021, </w:t>
      </w:r>
      <w:r w:rsidR="00BF7D04">
        <w:rPr>
          <w:rFonts w:ascii="Arial" w:hAnsi="Arial" w:cs="Arial"/>
          <w:b/>
          <w:sz w:val="24"/>
          <w:szCs w:val="24"/>
        </w:rPr>
        <w:t xml:space="preserve">que </w:t>
      </w:r>
      <w:r w:rsidR="00C21E48">
        <w:rPr>
          <w:rFonts w:ascii="Arial" w:hAnsi="Arial" w:cs="Arial"/>
          <w:b/>
          <w:sz w:val="24"/>
          <w:szCs w:val="24"/>
        </w:rPr>
        <w:t>dispõe sobre a</w:t>
      </w:r>
      <w:r w:rsidR="00C21E48" w:rsidRPr="00C21E48">
        <w:rPr>
          <w:rFonts w:ascii="Arial" w:hAnsi="Arial" w:cs="Arial"/>
          <w:b/>
          <w:sz w:val="24"/>
          <w:szCs w:val="24"/>
        </w:rPr>
        <w:t>ltera a denominação de vias públicas que espe</w:t>
      </w:r>
      <w:r w:rsidR="00C21E48">
        <w:rPr>
          <w:rFonts w:ascii="Arial" w:hAnsi="Arial" w:cs="Arial"/>
          <w:b/>
          <w:sz w:val="24"/>
          <w:szCs w:val="24"/>
        </w:rPr>
        <w:t>cifica e dá outras providências</w:t>
      </w:r>
      <w:r w:rsidR="00BF7D04">
        <w:rPr>
          <w:rFonts w:ascii="Arial" w:hAnsi="Arial" w:cs="Arial"/>
          <w:b/>
          <w:sz w:val="24"/>
          <w:szCs w:val="24"/>
        </w:rPr>
        <w:t xml:space="preserve">, </w:t>
      </w:r>
      <w:r w:rsidR="00BF7D04" w:rsidRPr="00BF7D0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reunião de seus membros, analisando sua</w:t>
      </w:r>
      <w:r>
        <w:rPr>
          <w:rFonts w:ascii="Arial" w:hAnsi="Arial" w:cs="Arial"/>
          <w:sz w:val="24"/>
          <w:szCs w:val="24"/>
        </w:rPr>
        <w:t xml:space="preserve">s disposições, </w:t>
      </w:r>
      <w:r w:rsidR="006E1D1A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>
        <w:rPr>
          <w:rFonts w:ascii="Arial" w:hAnsi="Arial" w:cs="Arial"/>
          <w:sz w:val="24"/>
          <w:szCs w:val="24"/>
        </w:rPr>
        <w:t>decidiram emitir</w:t>
      </w:r>
      <w:r w:rsidR="00BF7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 xml:space="preserve">por estar o mesmo revestido das formalidades legais, </w:t>
      </w:r>
      <w:r w:rsidR="00BF7D04">
        <w:rPr>
          <w:rFonts w:ascii="Arial" w:hAnsi="Arial" w:cs="Arial"/>
          <w:sz w:val="24"/>
          <w:szCs w:val="24"/>
        </w:rPr>
        <w:t xml:space="preserve">acompanhando Parecer emitido pela </w:t>
      </w:r>
      <w:r w:rsidR="003E6421">
        <w:rPr>
          <w:rFonts w:ascii="Arial" w:hAnsi="Arial" w:cs="Arial"/>
          <w:sz w:val="24"/>
          <w:szCs w:val="24"/>
        </w:rPr>
        <w:t>Procurador Jurídico</w:t>
      </w:r>
      <w:r w:rsidR="00BF7D04">
        <w:rPr>
          <w:rFonts w:ascii="Arial" w:hAnsi="Arial" w:cs="Arial"/>
          <w:sz w:val="24"/>
          <w:szCs w:val="24"/>
        </w:rPr>
        <w:t xml:space="preserve"> desta Casa de Leis, </w:t>
      </w:r>
      <w:r>
        <w:rPr>
          <w:rFonts w:ascii="Arial" w:hAnsi="Arial" w:cs="Arial"/>
          <w:sz w:val="24"/>
          <w:szCs w:val="24"/>
        </w:rPr>
        <w:t xml:space="preserve">esperando merecer o apoio dos demais pares desta Casa de Leis. </w:t>
      </w:r>
    </w:p>
    <w:p w:rsidR="006E1D1A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2"/>
        <w:gridCol w:w="8928"/>
      </w:tblGrid>
      <w:tr w:rsidR="009B4049" w:rsidTr="003E6421">
        <w:trPr>
          <w:trHeight w:val="433"/>
        </w:trPr>
        <w:tc>
          <w:tcPr>
            <w:tcW w:w="1902" w:type="dxa"/>
          </w:tcPr>
          <w:p w:rsidR="003556EF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Default="009E26D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Default="009E26D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01 de junho de 2021.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890" w:type="dxa"/>
        <w:tblInd w:w="-623" w:type="dxa"/>
        <w:tblCellMar>
          <w:left w:w="70" w:type="dxa"/>
          <w:right w:w="70" w:type="dxa"/>
        </w:tblCellMar>
        <w:tblLook w:val="04A0"/>
      </w:tblPr>
      <w:tblGrid>
        <w:gridCol w:w="3815"/>
        <w:gridCol w:w="4240"/>
        <w:gridCol w:w="3835"/>
      </w:tblGrid>
      <w:tr w:rsidR="009B4049" w:rsidTr="003E6421">
        <w:trPr>
          <w:trHeight w:val="599"/>
        </w:trPr>
        <w:tc>
          <w:tcPr>
            <w:tcW w:w="3815" w:type="dxa"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835" w:type="dxa"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9B4049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9B4049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AL. S. RODRIGUES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9B4049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9E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  <w:bookmarkStart w:id="0" w:name="_GoBack"/>
            <w:bookmarkEnd w:id="0"/>
          </w:p>
        </w:tc>
      </w:tr>
    </w:tbl>
    <w:p w:rsidR="0072194A" w:rsidRPr="003556EF" w:rsidRDefault="0072194A" w:rsidP="003556EF"/>
    <w:sectPr w:rsidR="0072194A" w:rsidRPr="003556EF" w:rsidSect="0072194A">
      <w:headerReference w:type="default" r:id="rId8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6DD" w:rsidRDefault="009E26DD" w:rsidP="009B4049">
      <w:pPr>
        <w:spacing w:after="0" w:line="240" w:lineRule="auto"/>
      </w:pPr>
      <w:r>
        <w:separator/>
      </w:r>
    </w:p>
  </w:endnote>
  <w:endnote w:type="continuationSeparator" w:id="1">
    <w:p w:rsidR="009E26DD" w:rsidRDefault="009E26DD" w:rsidP="009B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6DD" w:rsidRDefault="009E26DD" w:rsidP="009B4049">
      <w:pPr>
        <w:spacing w:after="0" w:line="240" w:lineRule="auto"/>
      </w:pPr>
      <w:r>
        <w:separator/>
      </w:r>
    </w:p>
  </w:footnote>
  <w:footnote w:type="continuationSeparator" w:id="1">
    <w:p w:rsidR="009E26DD" w:rsidRDefault="009E26DD" w:rsidP="009B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A" w:rsidRPr="001B63AF" w:rsidRDefault="009E26D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9E26DD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9E26D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9E26D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86CA2"/>
    <w:multiLevelType w:val="hybridMultilevel"/>
    <w:tmpl w:val="90941FEA"/>
    <w:lvl w:ilvl="0" w:tplc="AA4CBB0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167E435A" w:tentative="1">
      <w:start w:val="1"/>
      <w:numFmt w:val="lowerLetter"/>
      <w:lvlText w:val="%2."/>
      <w:lvlJc w:val="left"/>
      <w:pPr>
        <w:ind w:left="1800" w:hanging="360"/>
      </w:pPr>
    </w:lvl>
    <w:lvl w:ilvl="2" w:tplc="1FC882FC" w:tentative="1">
      <w:start w:val="1"/>
      <w:numFmt w:val="lowerRoman"/>
      <w:lvlText w:val="%3."/>
      <w:lvlJc w:val="right"/>
      <w:pPr>
        <w:ind w:left="2520" w:hanging="180"/>
      </w:pPr>
    </w:lvl>
    <w:lvl w:ilvl="3" w:tplc="5BE25DBE" w:tentative="1">
      <w:start w:val="1"/>
      <w:numFmt w:val="decimal"/>
      <w:lvlText w:val="%4."/>
      <w:lvlJc w:val="left"/>
      <w:pPr>
        <w:ind w:left="3240" w:hanging="360"/>
      </w:pPr>
    </w:lvl>
    <w:lvl w:ilvl="4" w:tplc="985A1B20" w:tentative="1">
      <w:start w:val="1"/>
      <w:numFmt w:val="lowerLetter"/>
      <w:lvlText w:val="%5."/>
      <w:lvlJc w:val="left"/>
      <w:pPr>
        <w:ind w:left="3960" w:hanging="360"/>
      </w:pPr>
    </w:lvl>
    <w:lvl w:ilvl="5" w:tplc="FA88B950" w:tentative="1">
      <w:start w:val="1"/>
      <w:numFmt w:val="lowerRoman"/>
      <w:lvlText w:val="%6."/>
      <w:lvlJc w:val="right"/>
      <w:pPr>
        <w:ind w:left="4680" w:hanging="180"/>
      </w:pPr>
    </w:lvl>
    <w:lvl w:ilvl="6" w:tplc="DC82F01A" w:tentative="1">
      <w:start w:val="1"/>
      <w:numFmt w:val="decimal"/>
      <w:lvlText w:val="%7."/>
      <w:lvlJc w:val="left"/>
      <w:pPr>
        <w:ind w:left="5400" w:hanging="360"/>
      </w:pPr>
    </w:lvl>
    <w:lvl w:ilvl="7" w:tplc="A9CA3C64" w:tentative="1">
      <w:start w:val="1"/>
      <w:numFmt w:val="lowerLetter"/>
      <w:lvlText w:val="%8."/>
      <w:lvlJc w:val="left"/>
      <w:pPr>
        <w:ind w:left="6120" w:hanging="360"/>
      </w:pPr>
    </w:lvl>
    <w:lvl w:ilvl="8" w:tplc="1A5EDB0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F12"/>
    <w:rsid w:val="0002166A"/>
    <w:rsid w:val="00061DF0"/>
    <w:rsid w:val="000865DC"/>
    <w:rsid w:val="00092E1B"/>
    <w:rsid w:val="000A6439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E4D54"/>
    <w:rsid w:val="003E6421"/>
    <w:rsid w:val="004030F4"/>
    <w:rsid w:val="00420060"/>
    <w:rsid w:val="00453F29"/>
    <w:rsid w:val="004A1A06"/>
    <w:rsid w:val="004B3CA6"/>
    <w:rsid w:val="004B5C89"/>
    <w:rsid w:val="0054027B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B2EB7"/>
    <w:rsid w:val="006E1D1A"/>
    <w:rsid w:val="007079E7"/>
    <w:rsid w:val="0072194A"/>
    <w:rsid w:val="0080478C"/>
    <w:rsid w:val="00823947"/>
    <w:rsid w:val="00826C6F"/>
    <w:rsid w:val="008337B3"/>
    <w:rsid w:val="008D63BA"/>
    <w:rsid w:val="00960A5E"/>
    <w:rsid w:val="009B4049"/>
    <w:rsid w:val="009C4820"/>
    <w:rsid w:val="009D7FD0"/>
    <w:rsid w:val="009E26DD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BD73FD"/>
    <w:rsid w:val="00BF7D04"/>
    <w:rsid w:val="00C02E61"/>
    <w:rsid w:val="00C21E48"/>
    <w:rsid w:val="00C41CBA"/>
    <w:rsid w:val="00C45954"/>
    <w:rsid w:val="00C72363"/>
    <w:rsid w:val="00D943CB"/>
    <w:rsid w:val="00DA5F12"/>
    <w:rsid w:val="00DE55E9"/>
    <w:rsid w:val="00E40865"/>
    <w:rsid w:val="00E802BE"/>
    <w:rsid w:val="00E94F02"/>
    <w:rsid w:val="00F15C78"/>
    <w:rsid w:val="00F53D6E"/>
    <w:rsid w:val="00F55B49"/>
    <w:rsid w:val="00F6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F9C9-79D6-4391-84A4-EA03C784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Sergio</cp:lastModifiedBy>
  <cp:revision>14</cp:revision>
  <cp:lastPrinted>2021-06-01T18:37:00Z</cp:lastPrinted>
  <dcterms:created xsi:type="dcterms:W3CDTF">2021-03-15T14:20:00Z</dcterms:created>
  <dcterms:modified xsi:type="dcterms:W3CDTF">2021-06-01T18:37:00Z</dcterms:modified>
</cp:coreProperties>
</file>