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3A54" w14:textId="77777777" w:rsidR="000C4141" w:rsidRPr="009730B8" w:rsidRDefault="000C4141">
      <w:pPr>
        <w:spacing w:after="132" w:line="259" w:lineRule="auto"/>
        <w:ind w:left="0" w:firstLine="0"/>
        <w:jc w:val="center"/>
        <w:rPr>
          <w:rFonts w:ascii="Cambria" w:hAnsi="Cambria"/>
          <w:b/>
          <w:sz w:val="22"/>
          <w:u w:val="single" w:color="333333"/>
        </w:rPr>
      </w:pPr>
    </w:p>
    <w:p w14:paraId="5281B3F6" w14:textId="77777777" w:rsidR="000C4141" w:rsidRPr="009730B8" w:rsidRDefault="000C4141">
      <w:pPr>
        <w:spacing w:after="132" w:line="259" w:lineRule="auto"/>
        <w:ind w:left="0" w:firstLine="0"/>
        <w:jc w:val="center"/>
        <w:rPr>
          <w:rFonts w:ascii="Tahoma" w:hAnsi="Tahoma" w:cs="Tahoma"/>
          <w:b/>
          <w:sz w:val="22"/>
        </w:rPr>
      </w:pPr>
    </w:p>
    <w:p w14:paraId="6E1B93AE" w14:textId="506B50E5" w:rsidR="00AA4A74" w:rsidRPr="009730B8" w:rsidRDefault="00BF6861">
      <w:pPr>
        <w:spacing w:after="132" w:line="259" w:lineRule="auto"/>
        <w:ind w:left="0" w:firstLine="0"/>
        <w:jc w:val="center"/>
        <w:rPr>
          <w:rFonts w:ascii="Tahoma" w:hAnsi="Tahoma" w:cs="Tahoma"/>
          <w:b/>
          <w:sz w:val="22"/>
        </w:rPr>
      </w:pPr>
      <w:r w:rsidRPr="009730B8">
        <w:rPr>
          <w:rFonts w:ascii="Tahoma" w:hAnsi="Tahoma" w:cs="Tahoma"/>
          <w:b/>
          <w:sz w:val="22"/>
        </w:rPr>
        <w:t xml:space="preserve">PROJETO DE LEI </w:t>
      </w:r>
      <w:r w:rsidR="00C9279A" w:rsidRPr="009730B8">
        <w:rPr>
          <w:rFonts w:ascii="Tahoma" w:hAnsi="Tahoma" w:cs="Tahoma"/>
          <w:b/>
          <w:sz w:val="22"/>
        </w:rPr>
        <w:t>Nº.</w:t>
      </w:r>
      <w:r w:rsidR="00010014" w:rsidRPr="009730B8">
        <w:rPr>
          <w:rFonts w:ascii="Tahoma" w:hAnsi="Tahoma" w:cs="Tahoma"/>
          <w:b/>
          <w:sz w:val="22"/>
        </w:rPr>
        <w:t>1.132</w:t>
      </w:r>
      <w:r w:rsidR="00C9279A" w:rsidRPr="009730B8">
        <w:rPr>
          <w:rFonts w:ascii="Tahoma" w:hAnsi="Tahoma" w:cs="Tahoma"/>
          <w:b/>
          <w:sz w:val="22"/>
        </w:rPr>
        <w:t xml:space="preserve"> DE </w:t>
      </w:r>
      <w:r w:rsidR="00AE7CEC" w:rsidRPr="009730B8">
        <w:rPr>
          <w:rFonts w:ascii="Tahoma" w:hAnsi="Tahoma" w:cs="Tahoma"/>
          <w:b/>
          <w:sz w:val="22"/>
        </w:rPr>
        <w:t>07</w:t>
      </w:r>
      <w:r w:rsidR="00C9279A" w:rsidRPr="009730B8">
        <w:rPr>
          <w:rFonts w:ascii="Tahoma" w:hAnsi="Tahoma" w:cs="Tahoma"/>
          <w:b/>
          <w:sz w:val="22"/>
        </w:rPr>
        <w:t xml:space="preserve"> DE FEVEREIRO DE 2022.</w:t>
      </w:r>
    </w:p>
    <w:p w14:paraId="52DC267C" w14:textId="62BD3F82" w:rsidR="00FF6EC3" w:rsidRPr="009730B8" w:rsidRDefault="00FF6EC3" w:rsidP="00010014">
      <w:pPr>
        <w:spacing w:after="132" w:line="259" w:lineRule="auto"/>
        <w:ind w:left="0" w:firstLine="3402"/>
        <w:jc w:val="center"/>
        <w:rPr>
          <w:rFonts w:ascii="Tahoma" w:hAnsi="Tahoma" w:cs="Tahoma"/>
          <w:b/>
          <w:sz w:val="22"/>
        </w:rPr>
      </w:pPr>
    </w:p>
    <w:p w14:paraId="113A549E" w14:textId="2E34BB16" w:rsidR="00FF6EC3" w:rsidRPr="009730B8" w:rsidRDefault="00FF6EC3" w:rsidP="00010014">
      <w:pPr>
        <w:spacing w:after="132" w:line="259" w:lineRule="auto"/>
        <w:ind w:left="3402" w:firstLine="0"/>
        <w:rPr>
          <w:rFonts w:ascii="Tahoma" w:hAnsi="Tahoma" w:cs="Tahoma"/>
          <w:b/>
          <w:sz w:val="22"/>
        </w:rPr>
      </w:pPr>
      <w:r w:rsidRPr="009730B8">
        <w:rPr>
          <w:rFonts w:ascii="Tahoma" w:hAnsi="Tahoma" w:cs="Tahoma"/>
          <w:b/>
          <w:sz w:val="22"/>
          <w:u w:val="single" w:color="333333"/>
        </w:rPr>
        <w:t>DISPÕE SOBRE:</w:t>
      </w:r>
      <w:r w:rsidRPr="009730B8">
        <w:rPr>
          <w:rFonts w:ascii="Tahoma" w:hAnsi="Tahoma" w:cs="Tahoma"/>
          <w:b/>
          <w:sz w:val="22"/>
        </w:rPr>
        <w:t xml:space="preserve"> Regulamenta a proteção contra a poluição sonora e o controle de ruídos, sons e vibrações no município de Monte Azul Paulista, Estado de São Paulo</w:t>
      </w:r>
      <w:r w:rsidR="00E03C66" w:rsidRPr="009730B8">
        <w:rPr>
          <w:rFonts w:ascii="Tahoma" w:hAnsi="Tahoma" w:cs="Tahoma"/>
          <w:b/>
          <w:sz w:val="22"/>
        </w:rPr>
        <w:t>, e, dá outras providências.</w:t>
      </w:r>
    </w:p>
    <w:p w14:paraId="3CB61D91" w14:textId="70C73BF0" w:rsidR="00E03C66" w:rsidRPr="009730B8" w:rsidRDefault="00E03C66" w:rsidP="009730B8">
      <w:pPr>
        <w:spacing w:after="132" w:line="259" w:lineRule="auto"/>
        <w:ind w:left="0" w:firstLine="1134"/>
        <w:rPr>
          <w:rFonts w:ascii="Tahoma" w:hAnsi="Tahoma" w:cs="Tahoma"/>
          <w:bCs/>
          <w:sz w:val="22"/>
        </w:rPr>
      </w:pPr>
      <w:r w:rsidRPr="009730B8">
        <w:rPr>
          <w:rFonts w:ascii="Tahoma" w:hAnsi="Tahoma" w:cs="Tahoma"/>
          <w:b/>
          <w:sz w:val="22"/>
        </w:rPr>
        <w:t xml:space="preserve">MARCELO OTAVIANO DOS SANTOS, </w:t>
      </w:r>
      <w:r w:rsidRPr="009730B8">
        <w:rPr>
          <w:rFonts w:ascii="Tahoma" w:hAnsi="Tahoma" w:cs="Tahoma"/>
          <w:bCs/>
          <w:sz w:val="22"/>
        </w:rPr>
        <w:t>Prefeito do Município de Monte Azul Paulista, Estado de São Paulo, no uso de suas atribuições legais,</w:t>
      </w:r>
    </w:p>
    <w:p w14:paraId="13F12563" w14:textId="38BFCFD8" w:rsidR="00093DA3" w:rsidRPr="009730B8" w:rsidRDefault="00E03C66" w:rsidP="009730B8">
      <w:pPr>
        <w:spacing w:after="132" w:line="259" w:lineRule="auto"/>
        <w:ind w:left="0" w:firstLine="1134"/>
        <w:rPr>
          <w:rFonts w:ascii="Tahoma" w:hAnsi="Tahoma" w:cs="Tahoma"/>
          <w:b/>
          <w:sz w:val="22"/>
        </w:rPr>
      </w:pPr>
      <w:r w:rsidRPr="009730B8">
        <w:rPr>
          <w:rFonts w:ascii="Tahoma" w:hAnsi="Tahoma" w:cs="Tahoma"/>
          <w:b/>
          <w:sz w:val="22"/>
        </w:rPr>
        <w:t xml:space="preserve">FAZ SABER, que a Câmara Municipal de Monte Azul Paulista, </w:t>
      </w:r>
      <w:r w:rsidRPr="009730B8">
        <w:rPr>
          <w:rFonts w:ascii="Tahoma" w:hAnsi="Tahoma" w:cs="Tahoma"/>
          <w:bCs/>
          <w:sz w:val="22"/>
        </w:rPr>
        <w:t>Estado de São</w:t>
      </w:r>
      <w:r w:rsidR="009D1AF1" w:rsidRPr="009730B8">
        <w:rPr>
          <w:rFonts w:ascii="Tahoma" w:hAnsi="Tahoma" w:cs="Tahoma"/>
          <w:bCs/>
          <w:sz w:val="22"/>
        </w:rPr>
        <w:t xml:space="preserve"> Paulo, APROVOU e ele SANCIONA e PROMULGA a seguinte Lei</w:t>
      </w:r>
      <w:r w:rsidR="009D1AF1" w:rsidRPr="009730B8">
        <w:rPr>
          <w:rFonts w:ascii="Tahoma" w:hAnsi="Tahoma" w:cs="Tahoma"/>
          <w:b/>
          <w:sz w:val="22"/>
        </w:rPr>
        <w:t>:</w:t>
      </w:r>
    </w:p>
    <w:p w14:paraId="626F4D08" w14:textId="3529EE8C" w:rsidR="00B63816" w:rsidRPr="009730B8" w:rsidRDefault="00093DA3" w:rsidP="00093DA3">
      <w:pPr>
        <w:spacing w:after="132" w:line="259" w:lineRule="auto"/>
        <w:ind w:left="0" w:firstLine="0"/>
        <w:rPr>
          <w:rFonts w:ascii="Tahoma" w:hAnsi="Tahoma" w:cs="Tahoma"/>
          <w:sz w:val="22"/>
        </w:rPr>
      </w:pPr>
      <w:r w:rsidRPr="009730B8">
        <w:rPr>
          <w:rFonts w:ascii="Tahoma" w:hAnsi="Tahoma" w:cs="Tahoma"/>
          <w:b/>
          <w:sz w:val="22"/>
          <w:u w:val="single"/>
        </w:rPr>
        <w:t>ARTIGO 1º</w:t>
      </w:r>
      <w:r w:rsidRPr="009730B8">
        <w:rPr>
          <w:rFonts w:ascii="Tahoma" w:hAnsi="Tahoma" w:cs="Tahoma"/>
          <w:b/>
          <w:sz w:val="22"/>
        </w:rPr>
        <w:t xml:space="preserve"> - </w:t>
      </w:r>
      <w:r w:rsidR="00BF6861" w:rsidRPr="009730B8">
        <w:rPr>
          <w:rFonts w:ascii="Tahoma" w:hAnsi="Tahoma" w:cs="Tahoma"/>
          <w:sz w:val="22"/>
        </w:rPr>
        <w:t>Esta Lei regula</w:t>
      </w:r>
      <w:r w:rsidR="00A61765" w:rsidRPr="009730B8">
        <w:rPr>
          <w:rFonts w:ascii="Tahoma" w:hAnsi="Tahoma" w:cs="Tahoma"/>
          <w:sz w:val="22"/>
        </w:rPr>
        <w:t>menta</w:t>
      </w:r>
      <w:r w:rsidR="00BF6861" w:rsidRPr="009730B8">
        <w:rPr>
          <w:rFonts w:ascii="Tahoma" w:hAnsi="Tahoma" w:cs="Tahoma"/>
          <w:sz w:val="22"/>
        </w:rPr>
        <w:t xml:space="preserve"> a proteção contra a poluição sonora e o controle de ruídos, sons e vibrações no Município de Monte Azul Paulista</w:t>
      </w:r>
      <w:r w:rsidR="00010014" w:rsidRPr="009730B8">
        <w:rPr>
          <w:rFonts w:ascii="Tahoma" w:hAnsi="Tahoma" w:cs="Tahoma"/>
          <w:sz w:val="22"/>
        </w:rPr>
        <w:t xml:space="preserve"> </w:t>
      </w:r>
      <w:r w:rsidR="00B63816" w:rsidRPr="009730B8">
        <w:rPr>
          <w:rFonts w:ascii="Tahoma" w:hAnsi="Tahoma" w:cs="Tahoma"/>
          <w:sz w:val="22"/>
        </w:rPr>
        <w:t>-SP</w:t>
      </w:r>
      <w:r w:rsidR="00BF6861" w:rsidRPr="009730B8">
        <w:rPr>
          <w:rFonts w:ascii="Tahoma" w:hAnsi="Tahoma" w:cs="Tahoma"/>
          <w:sz w:val="22"/>
        </w:rPr>
        <w:t xml:space="preserve">. </w:t>
      </w:r>
    </w:p>
    <w:p w14:paraId="52801B34" w14:textId="12B063F4" w:rsidR="00AA4A74" w:rsidRPr="009730B8" w:rsidRDefault="00B63816" w:rsidP="00B63816">
      <w:pPr>
        <w:spacing w:after="132" w:line="259" w:lineRule="auto"/>
        <w:ind w:left="0" w:firstLine="0"/>
        <w:rPr>
          <w:rFonts w:ascii="Tahoma" w:hAnsi="Tahoma" w:cs="Tahoma"/>
          <w:sz w:val="22"/>
        </w:rPr>
      </w:pPr>
      <w:r w:rsidRPr="009730B8">
        <w:rPr>
          <w:rFonts w:ascii="Tahoma" w:hAnsi="Tahoma" w:cs="Tahoma"/>
          <w:b/>
          <w:bCs/>
          <w:sz w:val="22"/>
          <w:u w:val="single"/>
        </w:rPr>
        <w:t>ARTIGO 2º</w:t>
      </w:r>
      <w:r w:rsidRPr="009730B8">
        <w:rPr>
          <w:rFonts w:ascii="Tahoma" w:hAnsi="Tahoma" w:cs="Tahoma"/>
          <w:sz w:val="22"/>
        </w:rPr>
        <w:t xml:space="preserve"> - </w:t>
      </w:r>
      <w:r w:rsidR="00BF6861" w:rsidRPr="009730B8">
        <w:rPr>
          <w:rFonts w:ascii="Tahoma" w:hAnsi="Tahoma" w:cs="Tahoma"/>
          <w:sz w:val="22"/>
        </w:rPr>
        <w:t xml:space="preserve">A emissão de ruídos, sons e vibrações em decorrência de atividades exercidas em ambientes confinados ou não obedecerá aos padrões, critérios e diretrizes estabelecidos por esta Lei. </w:t>
      </w:r>
    </w:p>
    <w:p w14:paraId="17A081F8" w14:textId="0C3333ED" w:rsidR="00AA4A74" w:rsidRPr="009730B8" w:rsidRDefault="00EF390B" w:rsidP="00EF390B">
      <w:pPr>
        <w:spacing w:after="132" w:line="259" w:lineRule="auto"/>
        <w:ind w:left="0" w:firstLine="0"/>
        <w:rPr>
          <w:rFonts w:ascii="Tahoma" w:hAnsi="Tahoma" w:cs="Tahoma"/>
          <w:sz w:val="22"/>
        </w:rPr>
      </w:pPr>
      <w:r w:rsidRPr="009730B8">
        <w:rPr>
          <w:rFonts w:ascii="Tahoma" w:hAnsi="Tahoma" w:cs="Tahoma"/>
          <w:b/>
          <w:bCs/>
          <w:sz w:val="22"/>
          <w:u w:val="single"/>
        </w:rPr>
        <w:t>ARTIGO 3º</w:t>
      </w:r>
      <w:r w:rsidRPr="009730B8">
        <w:rPr>
          <w:rFonts w:ascii="Tahoma" w:hAnsi="Tahoma" w:cs="Tahoma"/>
          <w:sz w:val="22"/>
        </w:rPr>
        <w:t xml:space="preserve"> - </w:t>
      </w:r>
      <w:r w:rsidR="00BF6861" w:rsidRPr="009730B8">
        <w:rPr>
          <w:rFonts w:ascii="Tahoma" w:hAnsi="Tahoma" w:cs="Tahoma"/>
          <w:sz w:val="22"/>
        </w:rPr>
        <w:t xml:space="preserve">É proibida a emissão de ruídos, sons e vibrações produzidos de forma que: </w:t>
      </w:r>
    </w:p>
    <w:p w14:paraId="03A6C60A" w14:textId="77777777" w:rsidR="00AA4A74" w:rsidRPr="009730B8" w:rsidRDefault="00BF6861">
      <w:pPr>
        <w:numPr>
          <w:ilvl w:val="0"/>
          <w:numId w:val="1"/>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coloque</w:t>
      </w:r>
      <w:proofErr w:type="gramEnd"/>
      <w:r w:rsidRPr="009730B8">
        <w:rPr>
          <w:rFonts w:ascii="Tahoma" w:hAnsi="Tahoma" w:cs="Tahoma"/>
          <w:sz w:val="22"/>
        </w:rPr>
        <w:t xml:space="preserve"> em perigo ou prejudique a saúde individual ou coletiva; </w:t>
      </w:r>
    </w:p>
    <w:p w14:paraId="300810ED" w14:textId="77777777" w:rsidR="00AA4A74" w:rsidRPr="009730B8" w:rsidRDefault="00BF6861">
      <w:pPr>
        <w:numPr>
          <w:ilvl w:val="0"/>
          <w:numId w:val="1"/>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cause</w:t>
      </w:r>
      <w:proofErr w:type="gramEnd"/>
      <w:r w:rsidRPr="009730B8">
        <w:rPr>
          <w:rFonts w:ascii="Tahoma" w:hAnsi="Tahoma" w:cs="Tahoma"/>
          <w:sz w:val="22"/>
        </w:rPr>
        <w:t xml:space="preserve"> danos de qualquer natureza às propriedades públicas ou privadas; </w:t>
      </w:r>
    </w:p>
    <w:p w14:paraId="407E1CC7" w14:textId="77777777" w:rsidR="00AA4A74" w:rsidRPr="009730B8" w:rsidRDefault="00BF6861">
      <w:pPr>
        <w:numPr>
          <w:ilvl w:val="0"/>
          <w:numId w:val="1"/>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cause</w:t>
      </w:r>
      <w:proofErr w:type="gramEnd"/>
      <w:r w:rsidRPr="009730B8">
        <w:rPr>
          <w:rFonts w:ascii="Tahoma" w:hAnsi="Tahoma" w:cs="Tahoma"/>
          <w:sz w:val="22"/>
        </w:rPr>
        <w:t xml:space="preserve"> incômodo de qualquer natureza; </w:t>
      </w:r>
    </w:p>
    <w:p w14:paraId="6D9ADFE1" w14:textId="77777777" w:rsidR="00D07A11" w:rsidRPr="009730B8" w:rsidRDefault="00BF6861" w:rsidP="00D07A11">
      <w:pPr>
        <w:numPr>
          <w:ilvl w:val="0"/>
          <w:numId w:val="1"/>
        </w:numPr>
        <w:spacing w:after="0" w:line="386" w:lineRule="auto"/>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cause</w:t>
      </w:r>
      <w:proofErr w:type="gramEnd"/>
      <w:r w:rsidRPr="009730B8">
        <w:rPr>
          <w:rFonts w:ascii="Tahoma" w:hAnsi="Tahoma" w:cs="Tahoma"/>
          <w:sz w:val="22"/>
        </w:rPr>
        <w:t xml:space="preserve"> perturbação ao sossego ou ao bem-estar públicos; </w:t>
      </w:r>
    </w:p>
    <w:p w14:paraId="4122DF7A" w14:textId="33981CF0" w:rsidR="00AA4A74" w:rsidRPr="009730B8" w:rsidRDefault="00D07A11" w:rsidP="00D07A11">
      <w:pPr>
        <w:spacing w:after="0" w:line="386" w:lineRule="auto"/>
        <w:ind w:left="261" w:right="4" w:firstLine="0"/>
        <w:rPr>
          <w:rFonts w:ascii="Tahoma" w:hAnsi="Tahoma" w:cs="Tahoma"/>
          <w:sz w:val="22"/>
        </w:rPr>
      </w:pPr>
      <w:r w:rsidRPr="009730B8">
        <w:rPr>
          <w:rFonts w:ascii="Tahoma" w:hAnsi="Tahoma" w:cs="Tahoma"/>
          <w:sz w:val="22"/>
        </w:rPr>
        <w:t>V</w:t>
      </w:r>
      <w:r w:rsidR="00BF6861" w:rsidRPr="009730B8">
        <w:rPr>
          <w:rFonts w:ascii="Tahoma" w:hAnsi="Tahoma" w:cs="Tahoma"/>
          <w:sz w:val="22"/>
        </w:rPr>
        <w:t xml:space="preserve"> - </w:t>
      </w:r>
      <w:proofErr w:type="gramStart"/>
      <w:r w:rsidR="00BF6861" w:rsidRPr="009730B8">
        <w:rPr>
          <w:rFonts w:ascii="Tahoma" w:hAnsi="Tahoma" w:cs="Tahoma"/>
          <w:sz w:val="22"/>
        </w:rPr>
        <w:t>ultrapasse</w:t>
      </w:r>
      <w:proofErr w:type="gramEnd"/>
      <w:r w:rsidR="00BF6861" w:rsidRPr="009730B8">
        <w:rPr>
          <w:rFonts w:ascii="Tahoma" w:hAnsi="Tahoma" w:cs="Tahoma"/>
          <w:sz w:val="22"/>
        </w:rPr>
        <w:t xml:space="preserve"> os níveis fixados nesta Lei. </w:t>
      </w:r>
    </w:p>
    <w:p w14:paraId="71E41559" w14:textId="1D7CFCC4" w:rsidR="00AA4A74" w:rsidRPr="009730B8" w:rsidRDefault="00201F64">
      <w:pPr>
        <w:ind w:left="-5" w:right="4"/>
        <w:rPr>
          <w:rFonts w:ascii="Tahoma" w:hAnsi="Tahoma" w:cs="Tahoma"/>
          <w:sz w:val="22"/>
        </w:rPr>
      </w:pPr>
      <w:r w:rsidRPr="009730B8">
        <w:rPr>
          <w:rFonts w:ascii="Tahoma" w:hAnsi="Tahoma" w:cs="Tahoma"/>
          <w:b/>
          <w:bCs/>
          <w:sz w:val="22"/>
          <w:u w:val="single"/>
        </w:rPr>
        <w:t>ARTIGO</w:t>
      </w:r>
      <w:r w:rsidR="00BF6861" w:rsidRPr="009730B8">
        <w:rPr>
          <w:rFonts w:ascii="Tahoma" w:hAnsi="Tahoma" w:cs="Tahoma"/>
          <w:b/>
          <w:bCs/>
          <w:sz w:val="22"/>
          <w:u w:val="single"/>
        </w:rPr>
        <w:t xml:space="preserve"> 4º</w:t>
      </w:r>
      <w:r w:rsidRPr="009730B8">
        <w:rPr>
          <w:rFonts w:ascii="Tahoma" w:hAnsi="Tahoma" w:cs="Tahoma"/>
          <w:sz w:val="22"/>
        </w:rPr>
        <w:t xml:space="preserve"> - </w:t>
      </w:r>
      <w:r w:rsidR="00BF6861" w:rsidRPr="009730B8">
        <w:rPr>
          <w:rFonts w:ascii="Tahoma" w:hAnsi="Tahoma" w:cs="Tahoma"/>
          <w:sz w:val="22"/>
        </w:rPr>
        <w:t xml:space="preserve">Para fins do disposto nesta Lei, considera-se: </w:t>
      </w:r>
    </w:p>
    <w:p w14:paraId="5613E2DA"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poluição</w:t>
      </w:r>
      <w:proofErr w:type="gramEnd"/>
      <w:r w:rsidRPr="009730B8">
        <w:rPr>
          <w:rFonts w:ascii="Tahoma" w:hAnsi="Tahoma" w:cs="Tahoma"/>
          <w:sz w:val="22"/>
        </w:rPr>
        <w:t xml:space="preserve"> sonora: toda emissão de som que, direta ou indiretamente, seja ofensiva ou nociva à saúde, à segurança e ao bem-estar da coletividade ou transgrida as disposições fixadas nesta Lei; </w:t>
      </w:r>
    </w:p>
    <w:p w14:paraId="53F2B836"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período</w:t>
      </w:r>
      <w:proofErr w:type="gramEnd"/>
      <w:r w:rsidRPr="009730B8">
        <w:rPr>
          <w:rFonts w:ascii="Tahoma" w:hAnsi="Tahoma" w:cs="Tahoma"/>
          <w:sz w:val="22"/>
        </w:rPr>
        <w:t xml:space="preserve"> diurno: o período de tempo compreendido entre as 5h01 (cinco horas e um minuto) e as 22h (vinte e duas horas) do mesmo dia; </w:t>
      </w:r>
    </w:p>
    <w:p w14:paraId="2191C27D"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período</w:t>
      </w:r>
      <w:proofErr w:type="gramEnd"/>
      <w:r w:rsidRPr="009730B8">
        <w:rPr>
          <w:rFonts w:ascii="Tahoma" w:hAnsi="Tahoma" w:cs="Tahoma"/>
          <w:sz w:val="22"/>
        </w:rPr>
        <w:t xml:space="preserve"> noturno: o período de tempo compreendido entre as 22h01 (vinte e duas horas e um minuto) de um dia e as 5h (cinco horas) do dia seguinte; </w:t>
      </w:r>
    </w:p>
    <w:p w14:paraId="6FDF0B33"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som</w:t>
      </w:r>
      <w:proofErr w:type="gramEnd"/>
      <w:r w:rsidRPr="009730B8">
        <w:rPr>
          <w:rFonts w:ascii="Tahoma" w:hAnsi="Tahoma" w:cs="Tahoma"/>
          <w:sz w:val="22"/>
        </w:rPr>
        <w:t xml:space="preserve">: é toda e qualquer vibração acústica capaz de provocar sensações auditivas; </w:t>
      </w:r>
    </w:p>
    <w:p w14:paraId="5ABDA2E7"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som que cause ou tenda causar perturbações ao sossego público ou produzir efeitos psicológicos e/ou fisiológicos negativos em seres humanos e animais; </w:t>
      </w:r>
    </w:p>
    <w:p w14:paraId="381F7007"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lastRenderedPageBreak/>
        <w:t xml:space="preserve">- </w:t>
      </w:r>
      <w:proofErr w:type="gramStart"/>
      <w:r w:rsidRPr="009730B8">
        <w:rPr>
          <w:rFonts w:ascii="Tahoma" w:hAnsi="Tahoma" w:cs="Tahoma"/>
          <w:sz w:val="22"/>
        </w:rPr>
        <w:t>ruído</w:t>
      </w:r>
      <w:proofErr w:type="gramEnd"/>
      <w:r w:rsidRPr="009730B8">
        <w:rPr>
          <w:rFonts w:ascii="Tahoma" w:hAnsi="Tahoma" w:cs="Tahoma"/>
          <w:sz w:val="22"/>
        </w:rPr>
        <w:t xml:space="preserve"> contínuo: aquele com flutuação de nível de pressão acústica tão pequena que pode ser desprezada dentro do período de observação; </w:t>
      </w:r>
    </w:p>
    <w:p w14:paraId="29199CE7"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intermitente: aquele cujo nível de pressão acústica cai abruptamente ao nível do ambiente várias vezes durante o período de observação, desde que o tempo em que o nível se mantém constante diferente daquele do ambiente seja de ordem de grandeza de um segundo ou mais; </w:t>
      </w:r>
    </w:p>
    <w:p w14:paraId="56A51405"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de impacto: com duração inferior a um segundo, em intervalos superiores a um segundo; </w:t>
      </w:r>
    </w:p>
    <w:p w14:paraId="15FDF64F"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com componentes tonais: é o ruído que contém sibilos, chiados, zumbidos ou rangidos; </w:t>
      </w:r>
    </w:p>
    <w:p w14:paraId="4ADEFD28"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de fundo: aquele que seja captado e que não seja objeto das medições sonoras, no local e horário considerados; </w:t>
      </w:r>
    </w:p>
    <w:p w14:paraId="67A2B3CE"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nível</w:t>
      </w:r>
      <w:proofErr w:type="gramEnd"/>
      <w:r w:rsidRPr="009730B8">
        <w:rPr>
          <w:rFonts w:ascii="Tahoma" w:hAnsi="Tahoma" w:cs="Tahoma"/>
          <w:sz w:val="22"/>
        </w:rPr>
        <w:t xml:space="preserve"> de som equivalente: </w:t>
      </w:r>
      <w:proofErr w:type="spellStart"/>
      <w:r w:rsidRPr="009730B8">
        <w:rPr>
          <w:rFonts w:ascii="Tahoma" w:hAnsi="Tahoma" w:cs="Tahoma"/>
          <w:sz w:val="22"/>
        </w:rPr>
        <w:t>LEq</w:t>
      </w:r>
      <w:proofErr w:type="spellEnd"/>
      <w:r w:rsidRPr="009730B8">
        <w:rPr>
          <w:rFonts w:ascii="Tahoma" w:hAnsi="Tahoma" w:cs="Tahoma"/>
          <w:sz w:val="22"/>
        </w:rPr>
        <w:t xml:space="preserve"> - nível médio de energia sonora, medido em dB(A), avaliado durante um período de tempo de interesse; </w:t>
      </w:r>
    </w:p>
    <w:p w14:paraId="67D8E297"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local</w:t>
      </w:r>
      <w:proofErr w:type="gramEnd"/>
      <w:r w:rsidRPr="009730B8">
        <w:rPr>
          <w:rFonts w:ascii="Tahoma" w:hAnsi="Tahoma" w:cs="Tahoma"/>
          <w:sz w:val="22"/>
        </w:rPr>
        <w:t xml:space="preserve"> de suposto incómodo: local onde é suposta a existência de distúrbio ou incómodo causado pelo som ou ruído; </w:t>
      </w:r>
    </w:p>
    <w:p w14:paraId="0679A542"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fonte</w:t>
      </w:r>
      <w:proofErr w:type="gramEnd"/>
      <w:r w:rsidRPr="009730B8">
        <w:rPr>
          <w:rFonts w:ascii="Tahoma" w:hAnsi="Tahoma" w:cs="Tahoma"/>
          <w:sz w:val="22"/>
        </w:rPr>
        <w:t xml:space="preserve"> fixa de emissão sonora: qualquer instalação, equipamento ou processo, situado em local fixo, que produza emissão sonora para o seu entorno; </w:t>
      </w:r>
    </w:p>
    <w:p w14:paraId="03C585C2" w14:textId="77777777" w:rsidR="00AA4A74" w:rsidRPr="009730B8" w:rsidRDefault="00BF6861">
      <w:pPr>
        <w:numPr>
          <w:ilvl w:val="0"/>
          <w:numId w:val="2"/>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fonte</w:t>
      </w:r>
      <w:proofErr w:type="gramEnd"/>
      <w:r w:rsidRPr="009730B8">
        <w:rPr>
          <w:rFonts w:ascii="Tahoma" w:hAnsi="Tahoma" w:cs="Tahoma"/>
          <w:sz w:val="22"/>
        </w:rPr>
        <w:t xml:space="preserve"> móvel de emissão sonora: instalação, equipamento ou processo que, durante seu deslocamento, produza emissão sonora para o seu entorno. </w:t>
      </w:r>
    </w:p>
    <w:p w14:paraId="4BA92078" w14:textId="1147E8DD" w:rsidR="00AA4A74" w:rsidRPr="009730B8" w:rsidRDefault="00BF6861">
      <w:pPr>
        <w:ind w:left="-5" w:right="4"/>
        <w:rPr>
          <w:rFonts w:ascii="Tahoma" w:hAnsi="Tahoma" w:cs="Tahoma"/>
          <w:sz w:val="22"/>
        </w:rPr>
      </w:pPr>
      <w:r w:rsidRPr="009730B8">
        <w:rPr>
          <w:rFonts w:ascii="Tahoma" w:hAnsi="Tahoma" w:cs="Tahoma"/>
          <w:b/>
          <w:bCs/>
          <w:sz w:val="22"/>
          <w:u w:val="single"/>
        </w:rPr>
        <w:t>A</w:t>
      </w:r>
      <w:r w:rsidR="00FB7BF4" w:rsidRPr="009730B8">
        <w:rPr>
          <w:rFonts w:ascii="Tahoma" w:hAnsi="Tahoma" w:cs="Tahoma"/>
          <w:b/>
          <w:bCs/>
          <w:sz w:val="22"/>
          <w:u w:val="single"/>
        </w:rPr>
        <w:t>RTIGO</w:t>
      </w:r>
      <w:r w:rsidRPr="009730B8">
        <w:rPr>
          <w:rFonts w:ascii="Tahoma" w:hAnsi="Tahoma" w:cs="Tahoma"/>
          <w:b/>
          <w:bCs/>
          <w:sz w:val="22"/>
          <w:u w:val="single"/>
        </w:rPr>
        <w:t xml:space="preserve"> 5º</w:t>
      </w:r>
      <w:r w:rsidRPr="009730B8">
        <w:rPr>
          <w:rFonts w:ascii="Tahoma" w:hAnsi="Tahoma" w:cs="Tahoma"/>
          <w:sz w:val="22"/>
        </w:rPr>
        <w:t xml:space="preserve"> </w:t>
      </w:r>
      <w:r w:rsidR="00FB7BF4" w:rsidRPr="009730B8">
        <w:rPr>
          <w:rFonts w:ascii="Tahoma" w:hAnsi="Tahoma" w:cs="Tahoma"/>
          <w:sz w:val="22"/>
        </w:rPr>
        <w:t xml:space="preserve">- </w:t>
      </w:r>
      <w:r w:rsidRPr="009730B8">
        <w:rPr>
          <w:rFonts w:ascii="Tahoma" w:hAnsi="Tahoma" w:cs="Tahoma"/>
          <w:sz w:val="22"/>
        </w:rPr>
        <w:t xml:space="preserve">A emissão de ruídos, sons e vibrações provenientes de fontes fixas obedecerá aos seguintes limites de tolerância fixados para suas respectivas emissões, medidas nos locais do suposto incómodo: </w:t>
      </w:r>
    </w:p>
    <w:p w14:paraId="324F6FE4" w14:textId="77777777" w:rsidR="00AA4A74" w:rsidRPr="009730B8" w:rsidRDefault="00BF6861">
      <w:pPr>
        <w:numPr>
          <w:ilvl w:val="0"/>
          <w:numId w:val="3"/>
        </w:numPr>
        <w:ind w:right="4" w:hanging="13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em</w:t>
      </w:r>
      <w:proofErr w:type="gramEnd"/>
      <w:r w:rsidRPr="009730B8">
        <w:rPr>
          <w:rFonts w:ascii="Tahoma" w:hAnsi="Tahoma" w:cs="Tahoma"/>
          <w:sz w:val="22"/>
        </w:rPr>
        <w:t xml:space="preserve"> período diurno: 90 dB(A) (noventa decibéis em curva de ponderação A); </w:t>
      </w:r>
    </w:p>
    <w:p w14:paraId="2C843E91" w14:textId="77777777" w:rsidR="00AA4A74" w:rsidRPr="009730B8" w:rsidRDefault="00BF6861">
      <w:pPr>
        <w:numPr>
          <w:ilvl w:val="0"/>
          <w:numId w:val="3"/>
        </w:numPr>
        <w:ind w:right="4" w:hanging="13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em</w:t>
      </w:r>
      <w:proofErr w:type="gramEnd"/>
      <w:r w:rsidRPr="009730B8">
        <w:rPr>
          <w:rFonts w:ascii="Tahoma" w:hAnsi="Tahoma" w:cs="Tahoma"/>
          <w:sz w:val="22"/>
        </w:rPr>
        <w:t xml:space="preserve"> período noturno: 70 dB(A) (setenta decibéis em curva de ponderação A), até as 23h59, e 50 dB(A) (cinquenta decibéis em curva de ponderação A) a partir da 0h. </w:t>
      </w:r>
    </w:p>
    <w:p w14:paraId="6861181D" w14:textId="0A2D0183" w:rsidR="00AA4A74" w:rsidRPr="009730B8" w:rsidRDefault="00BF6861">
      <w:pPr>
        <w:ind w:left="-5" w:right="4"/>
        <w:rPr>
          <w:rFonts w:ascii="Tahoma" w:hAnsi="Tahoma" w:cs="Tahoma"/>
          <w:sz w:val="22"/>
        </w:rPr>
      </w:pPr>
      <w:r w:rsidRPr="009730B8">
        <w:rPr>
          <w:rFonts w:ascii="Tahoma" w:hAnsi="Tahoma" w:cs="Tahoma"/>
          <w:b/>
          <w:bCs/>
          <w:sz w:val="22"/>
          <w:u w:val="single"/>
        </w:rPr>
        <w:t>§ 1º</w:t>
      </w:r>
      <w:r w:rsidRPr="009730B8">
        <w:rPr>
          <w:rFonts w:ascii="Tahoma" w:hAnsi="Tahoma" w:cs="Tahoma"/>
          <w:sz w:val="22"/>
        </w:rPr>
        <w:t xml:space="preserve"> </w:t>
      </w:r>
      <w:r w:rsidR="00FB7BF4" w:rsidRPr="009730B8">
        <w:rPr>
          <w:rFonts w:ascii="Tahoma" w:hAnsi="Tahoma" w:cs="Tahoma"/>
          <w:sz w:val="22"/>
        </w:rPr>
        <w:t xml:space="preserve">- </w:t>
      </w:r>
      <w:proofErr w:type="spellStart"/>
      <w:r w:rsidRPr="009730B8">
        <w:rPr>
          <w:rFonts w:ascii="Tahoma" w:hAnsi="Tahoma" w:cs="Tahoma"/>
          <w:sz w:val="22"/>
        </w:rPr>
        <w:t>As</w:t>
      </w:r>
      <w:proofErr w:type="spellEnd"/>
      <w:r w:rsidRPr="009730B8">
        <w:rPr>
          <w:rFonts w:ascii="Tahoma" w:hAnsi="Tahoma" w:cs="Tahoma"/>
          <w:sz w:val="22"/>
        </w:rPr>
        <w:t xml:space="preserve"> sextas-feiras, aos sábados e em vésperas de feriados será admitido, até as 23h59, o nível correspondente a 75 dB(A) (setenta e cinco decibéis em curva de ponderação A) e, a partir da 0h, o nível correspondente a 55dB(A) (cinquenta e cinco decibéis em curva de ponderação A). </w:t>
      </w:r>
    </w:p>
    <w:p w14:paraId="6FE70FC3" w14:textId="38E0C374" w:rsidR="00AA4A74" w:rsidRPr="009730B8" w:rsidRDefault="00BF6861">
      <w:pPr>
        <w:ind w:left="-5" w:right="4"/>
        <w:rPr>
          <w:rFonts w:ascii="Tahoma" w:hAnsi="Tahoma" w:cs="Tahoma"/>
          <w:sz w:val="22"/>
        </w:rPr>
      </w:pPr>
      <w:r w:rsidRPr="009730B8">
        <w:rPr>
          <w:rFonts w:ascii="Tahoma" w:hAnsi="Tahoma" w:cs="Tahoma"/>
          <w:b/>
          <w:bCs/>
          <w:sz w:val="22"/>
          <w:u w:val="single"/>
        </w:rPr>
        <w:t>§ 2º</w:t>
      </w:r>
      <w:r w:rsidRPr="009730B8">
        <w:rPr>
          <w:rFonts w:ascii="Tahoma" w:hAnsi="Tahoma" w:cs="Tahoma"/>
          <w:sz w:val="22"/>
        </w:rPr>
        <w:t xml:space="preserve"> </w:t>
      </w:r>
      <w:r w:rsidR="00FB7BF4" w:rsidRPr="009730B8">
        <w:rPr>
          <w:rFonts w:ascii="Tahoma" w:hAnsi="Tahoma" w:cs="Tahoma"/>
          <w:sz w:val="22"/>
        </w:rPr>
        <w:t xml:space="preserve">- </w:t>
      </w:r>
      <w:r w:rsidRPr="009730B8">
        <w:rPr>
          <w:rFonts w:ascii="Tahoma" w:hAnsi="Tahoma" w:cs="Tahoma"/>
          <w:sz w:val="22"/>
        </w:rPr>
        <w:t xml:space="preserve">As medições do nível de som serão realizadas utilizando-se a curva de ponderação A com circuito de resposta rápida, devendo o microfone se posicionar afastado, no mínimo de 1,00 m (um metro), da parede do compartimento interno do local onde se dá o suposto incómodo, com aberturas para o exterior (janelas e/ou portas balcão) fechadas, e à altura de 1,20 m (um metro e vinte centímetros) do piso. </w:t>
      </w:r>
    </w:p>
    <w:p w14:paraId="0E549604" w14:textId="038EA4D5" w:rsidR="00AA4A74" w:rsidRPr="009730B8" w:rsidRDefault="00BF6861">
      <w:pPr>
        <w:ind w:left="-5" w:right="4"/>
        <w:rPr>
          <w:rFonts w:ascii="Tahoma" w:hAnsi="Tahoma" w:cs="Tahoma"/>
          <w:sz w:val="22"/>
        </w:rPr>
      </w:pPr>
      <w:r w:rsidRPr="009730B8">
        <w:rPr>
          <w:rFonts w:ascii="Tahoma" w:hAnsi="Tahoma" w:cs="Tahoma"/>
          <w:b/>
          <w:bCs/>
          <w:sz w:val="22"/>
          <w:u w:val="single"/>
        </w:rPr>
        <w:t>§ 3º</w:t>
      </w:r>
      <w:r w:rsidRPr="009730B8">
        <w:rPr>
          <w:rFonts w:ascii="Tahoma" w:hAnsi="Tahoma" w:cs="Tahoma"/>
          <w:sz w:val="22"/>
        </w:rPr>
        <w:t xml:space="preserve"> </w:t>
      </w:r>
      <w:r w:rsidR="00FB7BF4" w:rsidRPr="009730B8">
        <w:rPr>
          <w:rFonts w:ascii="Tahoma" w:hAnsi="Tahoma" w:cs="Tahoma"/>
          <w:sz w:val="22"/>
        </w:rPr>
        <w:t xml:space="preserve">- </w:t>
      </w:r>
      <w:r w:rsidRPr="009730B8">
        <w:rPr>
          <w:rFonts w:ascii="Tahoma" w:hAnsi="Tahoma" w:cs="Tahoma"/>
          <w:sz w:val="22"/>
        </w:rPr>
        <w:t xml:space="preserve">Na impossibilidade de verificação dos níveis de emissão no local do suposto incómodo, nas condições descritas no § 2º, será admitida a realização de medição com o microfone posicionado nas seguintes condições: </w:t>
      </w:r>
    </w:p>
    <w:p w14:paraId="5E0BD9C3" w14:textId="77777777" w:rsidR="00AA4A74" w:rsidRPr="009730B8" w:rsidRDefault="00BF6861">
      <w:pPr>
        <w:numPr>
          <w:ilvl w:val="0"/>
          <w:numId w:val="4"/>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afastado</w:t>
      </w:r>
      <w:proofErr w:type="gramEnd"/>
      <w:r w:rsidRPr="009730B8">
        <w:rPr>
          <w:rFonts w:ascii="Tahoma" w:hAnsi="Tahoma" w:cs="Tahoma"/>
          <w:sz w:val="22"/>
        </w:rPr>
        <w:t xml:space="preserve"> no mínimo de 2,00 m (dois metros) dos limites reais da propriedade onde se dá o suposto incómodo ou; </w:t>
      </w:r>
    </w:p>
    <w:p w14:paraId="07AE0488" w14:textId="77777777" w:rsidR="00AA4A74" w:rsidRPr="009730B8" w:rsidRDefault="00BF6861">
      <w:pPr>
        <w:numPr>
          <w:ilvl w:val="0"/>
          <w:numId w:val="4"/>
        </w:numPr>
        <w:ind w:right="4"/>
        <w:rPr>
          <w:rFonts w:ascii="Tahoma" w:hAnsi="Tahoma" w:cs="Tahoma"/>
          <w:sz w:val="22"/>
        </w:rPr>
      </w:pPr>
      <w:r w:rsidRPr="009730B8">
        <w:rPr>
          <w:rFonts w:ascii="Tahoma" w:hAnsi="Tahoma" w:cs="Tahoma"/>
          <w:sz w:val="22"/>
        </w:rPr>
        <w:lastRenderedPageBreak/>
        <w:t xml:space="preserve">- </w:t>
      </w:r>
      <w:proofErr w:type="gramStart"/>
      <w:r w:rsidRPr="009730B8">
        <w:rPr>
          <w:rFonts w:ascii="Tahoma" w:hAnsi="Tahoma" w:cs="Tahoma"/>
          <w:sz w:val="22"/>
        </w:rPr>
        <w:t>situado</w:t>
      </w:r>
      <w:proofErr w:type="gramEnd"/>
      <w:r w:rsidRPr="009730B8">
        <w:rPr>
          <w:rFonts w:ascii="Tahoma" w:hAnsi="Tahoma" w:cs="Tahoma"/>
          <w:sz w:val="22"/>
        </w:rPr>
        <w:t xml:space="preserve"> no passeio imediatamente contíguo ao mesmo, sendo considerados como limites os níveis máximos fixados no </w:t>
      </w:r>
      <w:r w:rsidRPr="009730B8">
        <w:rPr>
          <w:rFonts w:ascii="Tahoma" w:hAnsi="Tahoma" w:cs="Tahoma"/>
          <w:b/>
          <w:sz w:val="22"/>
        </w:rPr>
        <w:t xml:space="preserve">caput </w:t>
      </w:r>
      <w:r w:rsidRPr="009730B8">
        <w:rPr>
          <w:rFonts w:ascii="Tahoma" w:hAnsi="Tahoma" w:cs="Tahoma"/>
          <w:sz w:val="22"/>
        </w:rPr>
        <w:t xml:space="preserve">deste artigo acrescidos de 5 dB(A) (cinco decibéis em curva de ponderação A). </w:t>
      </w:r>
    </w:p>
    <w:p w14:paraId="39F07E18" w14:textId="1C7E8738" w:rsidR="00AA4A74" w:rsidRPr="009730B8" w:rsidRDefault="00BF6861">
      <w:pPr>
        <w:ind w:left="-5" w:right="4"/>
        <w:rPr>
          <w:rFonts w:ascii="Tahoma" w:hAnsi="Tahoma" w:cs="Tahoma"/>
          <w:sz w:val="22"/>
        </w:rPr>
      </w:pPr>
      <w:r w:rsidRPr="009730B8">
        <w:rPr>
          <w:rFonts w:ascii="Tahoma" w:hAnsi="Tahoma" w:cs="Tahoma"/>
          <w:b/>
          <w:bCs/>
          <w:sz w:val="22"/>
          <w:u w:val="single"/>
        </w:rPr>
        <w:t>§ 4º</w:t>
      </w:r>
      <w:r w:rsidRPr="009730B8">
        <w:rPr>
          <w:rFonts w:ascii="Tahoma" w:hAnsi="Tahoma" w:cs="Tahoma"/>
          <w:sz w:val="22"/>
        </w:rPr>
        <w:t xml:space="preserve"> </w:t>
      </w:r>
      <w:r w:rsidR="00AE7F91" w:rsidRPr="009730B8">
        <w:rPr>
          <w:rFonts w:ascii="Tahoma" w:hAnsi="Tahoma" w:cs="Tahoma"/>
          <w:sz w:val="22"/>
        </w:rPr>
        <w:t xml:space="preserve">- </w:t>
      </w:r>
      <w:r w:rsidRPr="009730B8">
        <w:rPr>
          <w:rFonts w:ascii="Tahoma" w:hAnsi="Tahoma" w:cs="Tahoma"/>
          <w:sz w:val="22"/>
        </w:rPr>
        <w:t xml:space="preserve">Para o resultado das medições efetuadas serão adotados os seguintes critérios: </w:t>
      </w:r>
    </w:p>
    <w:p w14:paraId="5A222A65" w14:textId="77777777" w:rsidR="00AA4A74" w:rsidRPr="009730B8" w:rsidRDefault="00BF6861">
      <w:pPr>
        <w:numPr>
          <w:ilvl w:val="0"/>
          <w:numId w:val="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contínuo e ruído intermitente: o nível de som corrigido será igual ao nível de som equivalente medido; </w:t>
      </w:r>
    </w:p>
    <w:p w14:paraId="6BC15010" w14:textId="77777777" w:rsidR="00AA4A74" w:rsidRPr="009730B8" w:rsidRDefault="00BF6861">
      <w:pPr>
        <w:numPr>
          <w:ilvl w:val="0"/>
          <w:numId w:val="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de impacto e som com componentes tonais: o nível de som corrigido será igual ao nível de som equivalente medido; </w:t>
      </w:r>
    </w:p>
    <w:p w14:paraId="72295AD0" w14:textId="77777777" w:rsidR="00AA4A74" w:rsidRPr="009730B8" w:rsidRDefault="00BF6861">
      <w:pPr>
        <w:numPr>
          <w:ilvl w:val="0"/>
          <w:numId w:val="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ruído</w:t>
      </w:r>
      <w:proofErr w:type="gramEnd"/>
      <w:r w:rsidRPr="009730B8">
        <w:rPr>
          <w:rFonts w:ascii="Tahoma" w:hAnsi="Tahoma" w:cs="Tahoma"/>
          <w:sz w:val="22"/>
        </w:rPr>
        <w:t xml:space="preserve"> proveniente da operação de compressores, de sistemas de troca de calor, de sistemas de aquecimento, de ventilação, de condicionamento de ar, de bombeamento hidráulico ou similares, independentemente de sua natureza contínua ou intermitente: o nível de som corrigido será igual ao nível de som equivalente medido, acrescido de 5 dB(A) (cinco decibéis em curva de ponderação A); </w:t>
      </w:r>
    </w:p>
    <w:p w14:paraId="378DD812" w14:textId="162B797D" w:rsidR="00AA4A74" w:rsidRPr="009730B8" w:rsidRDefault="00BF6861">
      <w:pPr>
        <w:ind w:left="-5" w:right="4"/>
        <w:rPr>
          <w:rFonts w:ascii="Tahoma" w:hAnsi="Tahoma" w:cs="Tahoma"/>
          <w:sz w:val="22"/>
        </w:rPr>
      </w:pPr>
      <w:r w:rsidRPr="009730B8">
        <w:rPr>
          <w:rFonts w:ascii="Tahoma" w:hAnsi="Tahoma" w:cs="Tahoma"/>
          <w:b/>
          <w:bCs/>
          <w:sz w:val="22"/>
          <w:u w:val="single"/>
        </w:rPr>
        <w:t>§ 5º</w:t>
      </w:r>
      <w:r w:rsidRPr="009730B8">
        <w:rPr>
          <w:rFonts w:ascii="Tahoma" w:hAnsi="Tahoma" w:cs="Tahoma"/>
          <w:sz w:val="22"/>
        </w:rPr>
        <w:t xml:space="preserve"> </w:t>
      </w:r>
      <w:r w:rsidR="00AE7F91" w:rsidRPr="009730B8">
        <w:rPr>
          <w:rFonts w:ascii="Tahoma" w:hAnsi="Tahoma" w:cs="Tahoma"/>
          <w:sz w:val="22"/>
        </w:rPr>
        <w:t xml:space="preserve">- </w:t>
      </w:r>
      <w:r w:rsidRPr="009730B8">
        <w:rPr>
          <w:rFonts w:ascii="Tahoma" w:hAnsi="Tahoma" w:cs="Tahoma"/>
          <w:sz w:val="22"/>
        </w:rPr>
        <w:t xml:space="preserve">O nível do ruído de fundo deverá ser considerado no momento da medição, não podendo o nível de som proveniente da fonte poluidora excedê-lo em 10 dB(A) (dez decibéis em curva de ponderação A). </w:t>
      </w:r>
    </w:p>
    <w:p w14:paraId="57A703C7" w14:textId="690B5A20" w:rsidR="00AA4A74" w:rsidRPr="009730B8" w:rsidRDefault="00BF6861">
      <w:pPr>
        <w:ind w:left="-5" w:right="4"/>
        <w:rPr>
          <w:rFonts w:ascii="Tahoma" w:hAnsi="Tahoma" w:cs="Tahoma"/>
          <w:sz w:val="22"/>
        </w:rPr>
      </w:pPr>
      <w:r w:rsidRPr="009730B8">
        <w:rPr>
          <w:rFonts w:ascii="Tahoma" w:hAnsi="Tahoma" w:cs="Tahoma"/>
          <w:b/>
          <w:bCs/>
          <w:sz w:val="22"/>
          <w:u w:val="single"/>
        </w:rPr>
        <w:t>§ 6º</w:t>
      </w:r>
      <w:r w:rsidRPr="009730B8">
        <w:rPr>
          <w:rFonts w:ascii="Tahoma" w:hAnsi="Tahoma" w:cs="Tahoma"/>
          <w:sz w:val="22"/>
        </w:rPr>
        <w:t xml:space="preserve"> </w:t>
      </w:r>
      <w:r w:rsidR="00AE7F91" w:rsidRPr="009730B8">
        <w:rPr>
          <w:rFonts w:ascii="Tahoma" w:hAnsi="Tahoma" w:cs="Tahoma"/>
          <w:sz w:val="22"/>
        </w:rPr>
        <w:t xml:space="preserve">- </w:t>
      </w:r>
      <w:r w:rsidRPr="009730B8">
        <w:rPr>
          <w:rFonts w:ascii="Tahoma" w:hAnsi="Tahoma" w:cs="Tahoma"/>
          <w:sz w:val="22"/>
        </w:rPr>
        <w:t xml:space="preserve">Quando a propriedade em que se dá o suposto incómodo for escola, creche, asilo, biblioteca pública, cemitério, hospital, ambulatório, casa de saúde ou similar, deverão ser atendidos os limites: </w:t>
      </w:r>
    </w:p>
    <w:p w14:paraId="3D48CFF2" w14:textId="77777777" w:rsidR="00AA4A74" w:rsidRPr="009730B8" w:rsidRDefault="00BF6861">
      <w:pPr>
        <w:numPr>
          <w:ilvl w:val="0"/>
          <w:numId w:val="6"/>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em</w:t>
      </w:r>
      <w:proofErr w:type="gramEnd"/>
      <w:r w:rsidRPr="009730B8">
        <w:rPr>
          <w:rFonts w:ascii="Tahoma" w:hAnsi="Tahoma" w:cs="Tahoma"/>
          <w:sz w:val="22"/>
        </w:rPr>
        <w:t xml:space="preserve"> período diurno: 55 dB(A) (cinquenta e cinco decibéis em curva de ponderação A); </w:t>
      </w:r>
    </w:p>
    <w:p w14:paraId="2D5E4AE9" w14:textId="77777777" w:rsidR="00AA4A74" w:rsidRPr="009730B8" w:rsidRDefault="00BF6861">
      <w:pPr>
        <w:numPr>
          <w:ilvl w:val="0"/>
          <w:numId w:val="6"/>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em</w:t>
      </w:r>
      <w:proofErr w:type="gramEnd"/>
      <w:r w:rsidRPr="009730B8">
        <w:rPr>
          <w:rFonts w:ascii="Tahoma" w:hAnsi="Tahoma" w:cs="Tahoma"/>
          <w:sz w:val="22"/>
        </w:rPr>
        <w:t xml:space="preserve"> período noturno: 45 dB(A) (quarenta e cinco decibéis em curva de ponderação A). </w:t>
      </w:r>
    </w:p>
    <w:p w14:paraId="156C97E0" w14:textId="77777777" w:rsidR="00AA4A74" w:rsidRPr="009730B8" w:rsidRDefault="00BF6861">
      <w:pPr>
        <w:ind w:left="-5" w:right="4"/>
        <w:rPr>
          <w:rFonts w:ascii="Tahoma" w:hAnsi="Tahoma" w:cs="Tahoma"/>
          <w:sz w:val="22"/>
        </w:rPr>
      </w:pPr>
      <w:r w:rsidRPr="009730B8">
        <w:rPr>
          <w:rFonts w:ascii="Tahoma" w:hAnsi="Tahoma" w:cs="Tahoma"/>
          <w:b/>
          <w:bCs/>
          <w:sz w:val="22"/>
          <w:u w:val="single"/>
        </w:rPr>
        <w:t>§ 7º</w:t>
      </w:r>
      <w:r w:rsidRPr="009730B8">
        <w:rPr>
          <w:rFonts w:ascii="Tahoma" w:hAnsi="Tahoma" w:cs="Tahoma"/>
          <w:sz w:val="22"/>
        </w:rPr>
        <w:t xml:space="preserve"> No caso de fontes móveis admitidas pela legislação em vigor, aplicam-se os mesmos limites estabelecidos nesta Lei para as fontes fixas. </w:t>
      </w:r>
    </w:p>
    <w:p w14:paraId="020B2DF1" w14:textId="77777777" w:rsidR="00AA4A74" w:rsidRPr="009730B8" w:rsidRDefault="00BF6861">
      <w:pPr>
        <w:ind w:left="-5" w:right="4"/>
        <w:rPr>
          <w:rFonts w:ascii="Tahoma" w:hAnsi="Tahoma" w:cs="Tahoma"/>
          <w:sz w:val="22"/>
        </w:rPr>
      </w:pPr>
      <w:r w:rsidRPr="009730B8">
        <w:rPr>
          <w:rFonts w:ascii="Tahoma" w:hAnsi="Tahoma" w:cs="Tahoma"/>
          <w:b/>
          <w:bCs/>
          <w:sz w:val="22"/>
          <w:u w:val="single"/>
        </w:rPr>
        <w:t>§ 8º</w:t>
      </w:r>
      <w:r w:rsidRPr="009730B8">
        <w:rPr>
          <w:rFonts w:ascii="Tahoma" w:hAnsi="Tahoma" w:cs="Tahoma"/>
          <w:sz w:val="22"/>
        </w:rPr>
        <w:t xml:space="preserve"> As vibrações não serão admitidas quando perceptíveis no local do suposto incómodo, de forma contínua ou alternada, por períodos superiores a 5 (cinco) minutos. </w:t>
      </w:r>
    </w:p>
    <w:p w14:paraId="01EE278F" w14:textId="6157704E" w:rsidR="00AA4A74" w:rsidRPr="009730B8" w:rsidRDefault="00BF6861">
      <w:pPr>
        <w:ind w:left="-5" w:right="4"/>
        <w:rPr>
          <w:rFonts w:ascii="Tahoma" w:hAnsi="Tahoma" w:cs="Tahoma"/>
          <w:sz w:val="22"/>
        </w:rPr>
      </w:pPr>
      <w:r w:rsidRPr="009730B8">
        <w:rPr>
          <w:rFonts w:ascii="Tahoma" w:hAnsi="Tahoma" w:cs="Tahoma"/>
          <w:b/>
          <w:bCs/>
          <w:sz w:val="22"/>
          <w:u w:val="single"/>
        </w:rPr>
        <w:t>A</w:t>
      </w:r>
      <w:r w:rsidR="00AE7F91" w:rsidRPr="009730B8">
        <w:rPr>
          <w:rFonts w:ascii="Tahoma" w:hAnsi="Tahoma" w:cs="Tahoma"/>
          <w:b/>
          <w:bCs/>
          <w:sz w:val="22"/>
          <w:u w:val="single"/>
        </w:rPr>
        <w:t>RTIGO</w:t>
      </w:r>
      <w:r w:rsidRPr="009730B8">
        <w:rPr>
          <w:rFonts w:ascii="Tahoma" w:hAnsi="Tahoma" w:cs="Tahoma"/>
          <w:b/>
          <w:bCs/>
          <w:sz w:val="22"/>
          <w:u w:val="single"/>
        </w:rPr>
        <w:t xml:space="preserve"> 6º</w:t>
      </w:r>
      <w:r w:rsidR="00AE7F91" w:rsidRPr="009730B8">
        <w:rPr>
          <w:rFonts w:ascii="Tahoma" w:hAnsi="Tahoma" w:cs="Tahoma"/>
          <w:sz w:val="22"/>
        </w:rPr>
        <w:t xml:space="preserve"> - </w:t>
      </w:r>
      <w:r w:rsidRPr="009730B8">
        <w:rPr>
          <w:rFonts w:ascii="Tahoma" w:hAnsi="Tahoma" w:cs="Tahoma"/>
          <w:sz w:val="22"/>
        </w:rPr>
        <w:t>Para o cumprimento do disposto nesta Lei, o Poder Executivo poderá utilizar</w:t>
      </w:r>
      <w:r w:rsidR="006A2E40" w:rsidRPr="009730B8">
        <w:rPr>
          <w:rFonts w:ascii="Tahoma" w:hAnsi="Tahoma" w:cs="Tahoma"/>
          <w:sz w:val="22"/>
        </w:rPr>
        <w:t xml:space="preserve"> </w:t>
      </w:r>
      <w:r w:rsidRPr="009730B8">
        <w:rPr>
          <w:rFonts w:ascii="Tahoma" w:hAnsi="Tahoma" w:cs="Tahoma"/>
          <w:sz w:val="22"/>
        </w:rPr>
        <w:t xml:space="preserve">se, além dos recursos técnicos e humanos de que dispõe, do concurso de outros órgãos ou entidades públicas ou privadas, mediante convénios, contratos e credenciamento de agentes. </w:t>
      </w:r>
    </w:p>
    <w:p w14:paraId="2870447D" w14:textId="1F5112B4" w:rsidR="00AA4A74" w:rsidRPr="009730B8" w:rsidRDefault="00BF6861">
      <w:pPr>
        <w:ind w:left="-5" w:right="4"/>
        <w:rPr>
          <w:rFonts w:ascii="Tahoma" w:hAnsi="Tahoma" w:cs="Tahoma"/>
          <w:sz w:val="22"/>
        </w:rPr>
      </w:pPr>
      <w:r w:rsidRPr="009730B8">
        <w:rPr>
          <w:rFonts w:ascii="Tahoma" w:hAnsi="Tahoma" w:cs="Tahoma"/>
          <w:b/>
          <w:bCs/>
          <w:sz w:val="22"/>
          <w:u w:val="single"/>
        </w:rPr>
        <w:t>Parágrafo único</w:t>
      </w:r>
      <w:r w:rsidRPr="009730B8">
        <w:rPr>
          <w:rFonts w:ascii="Tahoma" w:hAnsi="Tahoma" w:cs="Tahoma"/>
          <w:sz w:val="22"/>
        </w:rPr>
        <w:t xml:space="preserve"> </w:t>
      </w:r>
      <w:r w:rsidR="00AE7F91" w:rsidRPr="009730B8">
        <w:rPr>
          <w:rFonts w:ascii="Tahoma" w:hAnsi="Tahoma" w:cs="Tahoma"/>
          <w:sz w:val="22"/>
        </w:rPr>
        <w:t xml:space="preserve">- </w:t>
      </w:r>
      <w:r w:rsidRPr="009730B8">
        <w:rPr>
          <w:rFonts w:ascii="Tahoma" w:hAnsi="Tahoma" w:cs="Tahoma"/>
          <w:sz w:val="22"/>
        </w:rPr>
        <w:t xml:space="preserve">Será franqueada aos agentes públicos e agentes credenciados pelo Poder Executivo a entrada nas dependências das fontes poluidoras localizadas ou a se instalarem no Município, onde poderão permanecer pelo tempo que se fizer necessário, para as avaliações técnico-fiscais do cumprimento dos dispositivos desta Lei. </w:t>
      </w:r>
    </w:p>
    <w:p w14:paraId="760027F9" w14:textId="3A4A36DD" w:rsidR="00AA4A74" w:rsidRPr="009730B8" w:rsidRDefault="00BF6861">
      <w:pPr>
        <w:ind w:left="-5" w:right="4"/>
        <w:rPr>
          <w:rFonts w:ascii="Tahoma" w:hAnsi="Tahoma" w:cs="Tahoma"/>
          <w:sz w:val="22"/>
        </w:rPr>
      </w:pPr>
      <w:r w:rsidRPr="009730B8">
        <w:rPr>
          <w:rFonts w:ascii="Tahoma" w:hAnsi="Tahoma" w:cs="Tahoma"/>
          <w:b/>
          <w:bCs/>
          <w:sz w:val="22"/>
          <w:u w:val="single"/>
        </w:rPr>
        <w:t>A</w:t>
      </w:r>
      <w:r w:rsidR="00AE7F91" w:rsidRPr="009730B8">
        <w:rPr>
          <w:rFonts w:ascii="Tahoma" w:hAnsi="Tahoma" w:cs="Tahoma"/>
          <w:b/>
          <w:bCs/>
          <w:sz w:val="22"/>
          <w:u w:val="single"/>
        </w:rPr>
        <w:t>RTIGO</w:t>
      </w:r>
      <w:r w:rsidRPr="009730B8">
        <w:rPr>
          <w:rFonts w:ascii="Tahoma" w:hAnsi="Tahoma" w:cs="Tahoma"/>
          <w:b/>
          <w:bCs/>
          <w:sz w:val="22"/>
          <w:u w:val="single"/>
        </w:rPr>
        <w:t xml:space="preserve"> 7º</w:t>
      </w:r>
      <w:r w:rsidR="00AE7F91" w:rsidRPr="009730B8">
        <w:rPr>
          <w:rFonts w:ascii="Tahoma" w:hAnsi="Tahoma" w:cs="Tahoma"/>
          <w:sz w:val="22"/>
        </w:rPr>
        <w:t xml:space="preserve"> </w:t>
      </w:r>
      <w:proofErr w:type="gramStart"/>
      <w:r w:rsidR="00AE7F91" w:rsidRPr="009730B8">
        <w:rPr>
          <w:rFonts w:ascii="Tahoma" w:hAnsi="Tahoma" w:cs="Tahoma"/>
          <w:sz w:val="22"/>
        </w:rPr>
        <w:t xml:space="preserve">- </w:t>
      </w:r>
      <w:r w:rsidRPr="009730B8">
        <w:rPr>
          <w:rFonts w:ascii="Tahoma" w:hAnsi="Tahoma" w:cs="Tahoma"/>
          <w:sz w:val="22"/>
        </w:rPr>
        <w:t xml:space="preserve"> Deverão</w:t>
      </w:r>
      <w:proofErr w:type="gramEnd"/>
      <w:r w:rsidRPr="009730B8">
        <w:rPr>
          <w:rFonts w:ascii="Tahoma" w:hAnsi="Tahoma" w:cs="Tahoma"/>
          <w:sz w:val="22"/>
        </w:rPr>
        <w:t xml:space="preserve"> dispor de proteção, de instalação ou de meios adequados ao isolamento acústico que não permitam a propagação de ruídos, sons e vibrações acima do permitido para o exterior, os estabelecimentos e atividades efetivas ou potencialmente poluidoras, tais como: </w:t>
      </w:r>
    </w:p>
    <w:p w14:paraId="7F0A7955" w14:textId="77777777" w:rsidR="00AA4A74" w:rsidRPr="009730B8" w:rsidRDefault="00BF6861">
      <w:pPr>
        <w:numPr>
          <w:ilvl w:val="0"/>
          <w:numId w:val="7"/>
        </w:numPr>
        <w:ind w:right="4" w:hanging="286"/>
        <w:rPr>
          <w:rFonts w:ascii="Tahoma" w:hAnsi="Tahoma" w:cs="Tahoma"/>
          <w:sz w:val="22"/>
        </w:rPr>
      </w:pPr>
      <w:r w:rsidRPr="009730B8">
        <w:rPr>
          <w:rFonts w:ascii="Tahoma" w:hAnsi="Tahoma" w:cs="Tahoma"/>
          <w:sz w:val="22"/>
        </w:rPr>
        <w:lastRenderedPageBreak/>
        <w:t xml:space="preserve">- </w:t>
      </w:r>
      <w:proofErr w:type="gramStart"/>
      <w:r w:rsidRPr="009730B8">
        <w:rPr>
          <w:rFonts w:ascii="Tahoma" w:hAnsi="Tahoma" w:cs="Tahoma"/>
          <w:sz w:val="22"/>
        </w:rPr>
        <w:t>estabelecimentos</w:t>
      </w:r>
      <w:proofErr w:type="gramEnd"/>
      <w:r w:rsidRPr="009730B8">
        <w:rPr>
          <w:rFonts w:ascii="Tahoma" w:hAnsi="Tahoma" w:cs="Tahoma"/>
          <w:sz w:val="22"/>
        </w:rPr>
        <w:t xml:space="preserve"> recreativos, culturais, educacionais, filantrópicos, industriais, comerciais ou de prestação de serviços; </w:t>
      </w:r>
    </w:p>
    <w:p w14:paraId="4FDDB813" w14:textId="77777777" w:rsidR="00AA4A74" w:rsidRPr="009730B8" w:rsidRDefault="00BF6861">
      <w:pPr>
        <w:numPr>
          <w:ilvl w:val="0"/>
          <w:numId w:val="7"/>
        </w:numPr>
        <w:ind w:right="4" w:hanging="28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estabelecimentos</w:t>
      </w:r>
      <w:proofErr w:type="gramEnd"/>
      <w:r w:rsidRPr="009730B8">
        <w:rPr>
          <w:rFonts w:ascii="Tahoma" w:hAnsi="Tahoma" w:cs="Tahoma"/>
          <w:sz w:val="22"/>
        </w:rPr>
        <w:t xml:space="preserve"> nos quais seja executada música ao vivo ou mecânica; </w:t>
      </w:r>
    </w:p>
    <w:p w14:paraId="07EB9709" w14:textId="77777777" w:rsidR="00AA4A74" w:rsidRPr="009730B8" w:rsidRDefault="00BF6861">
      <w:pPr>
        <w:numPr>
          <w:ilvl w:val="0"/>
          <w:numId w:val="7"/>
        </w:numPr>
        <w:ind w:right="4" w:hanging="28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estabelecimentos</w:t>
      </w:r>
      <w:proofErr w:type="gramEnd"/>
      <w:r w:rsidRPr="009730B8">
        <w:rPr>
          <w:rFonts w:ascii="Tahoma" w:hAnsi="Tahoma" w:cs="Tahoma"/>
          <w:sz w:val="22"/>
        </w:rPr>
        <w:t xml:space="preserve"> onde haja atividade econômica decorrente do funcionamento de canil, granja, clínica veterinária ou similar; </w:t>
      </w:r>
    </w:p>
    <w:p w14:paraId="740DD77C" w14:textId="77777777" w:rsidR="00AA4A74" w:rsidRPr="009730B8" w:rsidRDefault="00BF6861">
      <w:pPr>
        <w:numPr>
          <w:ilvl w:val="0"/>
          <w:numId w:val="7"/>
        </w:numPr>
        <w:ind w:right="4" w:hanging="28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espaços</w:t>
      </w:r>
      <w:proofErr w:type="gramEnd"/>
      <w:r w:rsidRPr="009730B8">
        <w:rPr>
          <w:rFonts w:ascii="Tahoma" w:hAnsi="Tahoma" w:cs="Tahoma"/>
          <w:sz w:val="22"/>
        </w:rPr>
        <w:t xml:space="preserve"> destinados ao funcionamento de máquinas ou equipamentos. </w:t>
      </w:r>
    </w:p>
    <w:p w14:paraId="5210981F" w14:textId="24C2C64B" w:rsidR="00AA4A74" w:rsidRPr="009730B8" w:rsidRDefault="00BF6861">
      <w:pPr>
        <w:ind w:left="-5" w:right="4"/>
        <w:rPr>
          <w:rFonts w:ascii="Tahoma" w:hAnsi="Tahoma" w:cs="Tahoma"/>
          <w:sz w:val="22"/>
        </w:rPr>
      </w:pPr>
      <w:r w:rsidRPr="009730B8">
        <w:rPr>
          <w:rFonts w:ascii="Tahoma" w:hAnsi="Tahoma" w:cs="Tahoma"/>
          <w:b/>
          <w:bCs/>
          <w:sz w:val="22"/>
          <w:u w:val="single"/>
        </w:rPr>
        <w:t>§ 1º</w:t>
      </w:r>
      <w:r w:rsidRPr="009730B8">
        <w:rPr>
          <w:rFonts w:ascii="Tahoma" w:hAnsi="Tahoma" w:cs="Tahoma"/>
          <w:sz w:val="22"/>
        </w:rPr>
        <w:t xml:space="preserve"> </w:t>
      </w:r>
      <w:r w:rsidR="00AE7F91" w:rsidRPr="009730B8">
        <w:rPr>
          <w:rFonts w:ascii="Tahoma" w:hAnsi="Tahoma" w:cs="Tahoma"/>
          <w:sz w:val="22"/>
        </w:rPr>
        <w:t xml:space="preserve">- </w:t>
      </w:r>
      <w:r w:rsidRPr="009730B8">
        <w:rPr>
          <w:rFonts w:ascii="Tahoma" w:hAnsi="Tahoma" w:cs="Tahoma"/>
          <w:sz w:val="22"/>
        </w:rPr>
        <w:t xml:space="preserve">A concessão de Alvará de Localização e Funcionamento de Atividades do estabelecimento ficará condicionada ao cumprimento do disposto no </w:t>
      </w:r>
      <w:r w:rsidRPr="009730B8">
        <w:rPr>
          <w:rFonts w:ascii="Tahoma" w:hAnsi="Tahoma" w:cs="Tahoma"/>
          <w:b/>
          <w:sz w:val="22"/>
        </w:rPr>
        <w:t xml:space="preserve">caput </w:t>
      </w:r>
      <w:r w:rsidRPr="009730B8">
        <w:rPr>
          <w:rFonts w:ascii="Tahoma" w:hAnsi="Tahoma" w:cs="Tahoma"/>
          <w:sz w:val="22"/>
        </w:rPr>
        <w:t xml:space="preserve">deste artigo, quando couber, ou de adequações alternativas, sem prejuízo das demais exigências previstas na legislação. </w:t>
      </w:r>
    </w:p>
    <w:p w14:paraId="61A8C2A3" w14:textId="644588FD" w:rsidR="00AA4A74" w:rsidRPr="009730B8" w:rsidRDefault="00BF6861">
      <w:pPr>
        <w:ind w:left="-5" w:right="4"/>
        <w:rPr>
          <w:rFonts w:ascii="Tahoma" w:hAnsi="Tahoma" w:cs="Tahoma"/>
          <w:sz w:val="22"/>
        </w:rPr>
      </w:pPr>
      <w:r w:rsidRPr="009730B8">
        <w:rPr>
          <w:rFonts w:ascii="Tahoma" w:hAnsi="Tahoma" w:cs="Tahoma"/>
          <w:b/>
          <w:bCs/>
          <w:sz w:val="22"/>
          <w:u w:val="single"/>
        </w:rPr>
        <w:t>§ 2º</w:t>
      </w:r>
      <w:r w:rsidRPr="009730B8">
        <w:rPr>
          <w:rFonts w:ascii="Tahoma" w:hAnsi="Tahoma" w:cs="Tahoma"/>
          <w:sz w:val="22"/>
        </w:rPr>
        <w:t xml:space="preserve"> </w:t>
      </w:r>
      <w:r w:rsidR="00AE7F91" w:rsidRPr="009730B8">
        <w:rPr>
          <w:rFonts w:ascii="Tahoma" w:hAnsi="Tahoma" w:cs="Tahoma"/>
          <w:sz w:val="22"/>
        </w:rPr>
        <w:t xml:space="preserve">- </w:t>
      </w:r>
      <w:r w:rsidRPr="009730B8">
        <w:rPr>
          <w:rFonts w:ascii="Tahoma" w:hAnsi="Tahoma" w:cs="Tahoma"/>
          <w:sz w:val="22"/>
        </w:rPr>
        <w:t xml:space="preserve">Os estabelecimentos e atividades que provoquem poluição sonora e perturbação do sossego público estarão sujeitos à adoção de medidas eficientes de controle, tais como as arroladas a seguir, que poderão ser impostas de forma isolada ou cumulativa, sem prejuízo da aplicação das penalidades previstas nesta Lei: </w:t>
      </w:r>
    </w:p>
    <w:p w14:paraId="223FDE34" w14:textId="77777777" w:rsidR="00AA4A74" w:rsidRPr="009730B8" w:rsidRDefault="00BF6861">
      <w:pPr>
        <w:numPr>
          <w:ilvl w:val="0"/>
          <w:numId w:val="8"/>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implantação</w:t>
      </w:r>
      <w:proofErr w:type="gramEnd"/>
      <w:r w:rsidRPr="009730B8">
        <w:rPr>
          <w:rFonts w:ascii="Tahoma" w:hAnsi="Tahoma" w:cs="Tahoma"/>
          <w:sz w:val="22"/>
        </w:rPr>
        <w:t xml:space="preserve"> de tratamento acústico; </w:t>
      </w:r>
    </w:p>
    <w:p w14:paraId="073C3574" w14:textId="77777777" w:rsidR="00AA4A74" w:rsidRPr="009730B8" w:rsidRDefault="00BF6861">
      <w:pPr>
        <w:numPr>
          <w:ilvl w:val="0"/>
          <w:numId w:val="8"/>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restrição</w:t>
      </w:r>
      <w:proofErr w:type="gramEnd"/>
      <w:r w:rsidRPr="009730B8">
        <w:rPr>
          <w:rFonts w:ascii="Tahoma" w:hAnsi="Tahoma" w:cs="Tahoma"/>
          <w:sz w:val="22"/>
        </w:rPr>
        <w:t xml:space="preserve"> de horário de funcionamento; </w:t>
      </w:r>
    </w:p>
    <w:p w14:paraId="2BDB5E56" w14:textId="77777777" w:rsidR="00AA4A74" w:rsidRPr="009730B8" w:rsidRDefault="00BF6861">
      <w:pPr>
        <w:numPr>
          <w:ilvl w:val="0"/>
          <w:numId w:val="8"/>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restrição</w:t>
      </w:r>
      <w:proofErr w:type="gramEnd"/>
      <w:r w:rsidRPr="009730B8">
        <w:rPr>
          <w:rFonts w:ascii="Tahoma" w:hAnsi="Tahoma" w:cs="Tahoma"/>
          <w:sz w:val="22"/>
        </w:rPr>
        <w:t xml:space="preserve"> de áreas de permanência de público; </w:t>
      </w:r>
    </w:p>
    <w:p w14:paraId="19BECFC1" w14:textId="77777777" w:rsidR="00AA4A74" w:rsidRPr="009730B8" w:rsidRDefault="00BF6861">
      <w:pPr>
        <w:numPr>
          <w:ilvl w:val="0"/>
          <w:numId w:val="8"/>
        </w:numPr>
        <w:ind w:right="4" w:hanging="261"/>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contratação</w:t>
      </w:r>
      <w:proofErr w:type="gramEnd"/>
      <w:r w:rsidRPr="009730B8">
        <w:rPr>
          <w:rFonts w:ascii="Tahoma" w:hAnsi="Tahoma" w:cs="Tahoma"/>
          <w:sz w:val="22"/>
        </w:rPr>
        <w:t xml:space="preserve"> de funcionários responsáveis pelo controle de ruídos provocados por seus frequentadores. </w:t>
      </w:r>
    </w:p>
    <w:p w14:paraId="4834CFAB" w14:textId="6E3E1226" w:rsidR="00AA4A74" w:rsidRPr="009730B8" w:rsidRDefault="00AE7F91">
      <w:pPr>
        <w:ind w:left="-5" w:right="4"/>
        <w:rPr>
          <w:rFonts w:ascii="Tahoma" w:hAnsi="Tahoma" w:cs="Tahoma"/>
          <w:sz w:val="22"/>
        </w:rPr>
      </w:pPr>
      <w:r w:rsidRPr="009730B8">
        <w:rPr>
          <w:rFonts w:ascii="Tahoma" w:hAnsi="Tahoma" w:cs="Tahoma"/>
          <w:b/>
          <w:bCs/>
          <w:sz w:val="22"/>
          <w:u w:val="single"/>
        </w:rPr>
        <w:t xml:space="preserve">ARTIGO </w:t>
      </w:r>
      <w:r w:rsidR="00BF6861" w:rsidRPr="009730B8">
        <w:rPr>
          <w:rFonts w:ascii="Tahoma" w:hAnsi="Tahoma" w:cs="Tahoma"/>
          <w:b/>
          <w:bCs/>
          <w:sz w:val="22"/>
          <w:u w:val="single"/>
        </w:rPr>
        <w:t>8º</w:t>
      </w:r>
      <w:r w:rsidR="00BF6861" w:rsidRPr="009730B8">
        <w:rPr>
          <w:rFonts w:ascii="Tahoma" w:hAnsi="Tahoma" w:cs="Tahoma"/>
          <w:sz w:val="22"/>
        </w:rPr>
        <w:t xml:space="preserve"> </w:t>
      </w:r>
      <w:r w:rsidR="00DA0FD7" w:rsidRPr="009730B8">
        <w:rPr>
          <w:rFonts w:ascii="Tahoma" w:hAnsi="Tahoma" w:cs="Tahoma"/>
          <w:sz w:val="22"/>
        </w:rPr>
        <w:t xml:space="preserve">- </w:t>
      </w:r>
      <w:r w:rsidR="00BF6861" w:rsidRPr="009730B8">
        <w:rPr>
          <w:rFonts w:ascii="Tahoma" w:hAnsi="Tahoma" w:cs="Tahoma"/>
          <w:sz w:val="22"/>
        </w:rPr>
        <w:t xml:space="preserve">Serão tolerados ruídos e sons acima dos limites definidos nesta Lei provenientes de: </w:t>
      </w:r>
    </w:p>
    <w:p w14:paraId="2D0FA193"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serviços</w:t>
      </w:r>
      <w:proofErr w:type="gramEnd"/>
      <w:r w:rsidRPr="009730B8">
        <w:rPr>
          <w:rFonts w:ascii="Tahoma" w:hAnsi="Tahoma" w:cs="Tahoma"/>
          <w:sz w:val="22"/>
        </w:rPr>
        <w:t xml:space="preserve"> de construção civil não passíveis de confinamento, que adotarem demais medidas de controle sonoro, no período compreendido entre 10h e 17h; </w:t>
      </w:r>
    </w:p>
    <w:p w14:paraId="4BB63EB2"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alarmes</w:t>
      </w:r>
      <w:proofErr w:type="gramEnd"/>
      <w:r w:rsidRPr="009730B8">
        <w:rPr>
          <w:rFonts w:ascii="Tahoma" w:hAnsi="Tahoma" w:cs="Tahoma"/>
          <w:sz w:val="22"/>
        </w:rPr>
        <w:t xml:space="preserve"> em imóveis e sirenes ou aparelhos semelhantes que assinalem o início ou o fim de jornada de trabalho ou de períodos de aula em escola, desde que tenham duração máxima de 30 (trinta) segundos e respeitem o período das 6h às 22h; </w:t>
      </w:r>
    </w:p>
    <w:p w14:paraId="299018A5"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obras</w:t>
      </w:r>
      <w:proofErr w:type="gramEnd"/>
      <w:r w:rsidRPr="009730B8">
        <w:rPr>
          <w:rFonts w:ascii="Tahoma" w:hAnsi="Tahoma" w:cs="Tahoma"/>
          <w:sz w:val="22"/>
        </w:rPr>
        <w:t xml:space="preserve"> e serviços urgentes e inadiáveis decorrentes de casos fortuitos ou de força maior, acidentes graves ou perigo iminente à segurança e ao bem-estar da comunidade, bem como o restabelecimento de serviços públicos essenciais, tais como energia elétrica, gás, telefone, água, esgoto e sistema viário; </w:t>
      </w:r>
    </w:p>
    <w:p w14:paraId="180E2D96"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sinos</w:t>
      </w:r>
      <w:proofErr w:type="gramEnd"/>
      <w:r w:rsidRPr="009730B8">
        <w:rPr>
          <w:rFonts w:ascii="Tahoma" w:hAnsi="Tahoma" w:cs="Tahoma"/>
          <w:sz w:val="22"/>
        </w:rPr>
        <w:t xml:space="preserve"> de igrejas ou templos e, bem assim, de instrumentos litúrgicos utilizados no exercício de culto ou cerimónia religiosa, celebrados no recinto das respectivas sedes das associações religiosas, no período das 6h às 22h; </w:t>
      </w:r>
    </w:p>
    <w:p w14:paraId="72F79D72"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bandas</w:t>
      </w:r>
      <w:proofErr w:type="gramEnd"/>
      <w:r w:rsidRPr="009730B8">
        <w:rPr>
          <w:rFonts w:ascii="Tahoma" w:hAnsi="Tahoma" w:cs="Tahoma"/>
          <w:sz w:val="22"/>
        </w:rPr>
        <w:t xml:space="preserve"> de música e eventos nas praças, nos jardins públicos ou em desfiles oficiais ou religiosos; </w:t>
      </w:r>
    </w:p>
    <w:p w14:paraId="206002F8"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uso</w:t>
      </w:r>
      <w:proofErr w:type="gramEnd"/>
      <w:r w:rsidRPr="009730B8">
        <w:rPr>
          <w:rFonts w:ascii="Tahoma" w:hAnsi="Tahoma" w:cs="Tahoma"/>
          <w:sz w:val="22"/>
        </w:rPr>
        <w:t xml:space="preserve"> de explosivos em desmontes de rochas e de obras civis no período compreendido entre 10h e 16h, nos dias úteis, observada a legislação específica e previamente autorizado pelo órgão municipal competente; </w:t>
      </w:r>
    </w:p>
    <w:p w14:paraId="1E5EB4F2"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lastRenderedPageBreak/>
        <w:t xml:space="preserve">- </w:t>
      </w:r>
      <w:proofErr w:type="gramStart"/>
      <w:r w:rsidRPr="009730B8">
        <w:rPr>
          <w:rFonts w:ascii="Tahoma" w:hAnsi="Tahoma" w:cs="Tahoma"/>
          <w:sz w:val="22"/>
        </w:rPr>
        <w:t>máquinas</w:t>
      </w:r>
      <w:proofErr w:type="gramEnd"/>
      <w:r w:rsidRPr="009730B8">
        <w:rPr>
          <w:rFonts w:ascii="Tahoma" w:hAnsi="Tahoma" w:cs="Tahoma"/>
          <w:sz w:val="22"/>
        </w:rPr>
        <w:t xml:space="preserve"> e equipamentos necessários à preparação ou conservação de logradouros públicos, no período das 7h às 22h; </w:t>
      </w:r>
    </w:p>
    <w:p w14:paraId="32505B04"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alto-falantes</w:t>
      </w:r>
      <w:proofErr w:type="gramEnd"/>
      <w:r w:rsidRPr="009730B8">
        <w:rPr>
          <w:rFonts w:ascii="Tahoma" w:hAnsi="Tahoma" w:cs="Tahoma"/>
          <w:sz w:val="22"/>
        </w:rPr>
        <w:t xml:space="preserve"> utilizados para propaganda eleitoral durante a época própria, determinada pela Justiça Eleitoral, ou em manifestações coletivas, no período compreendido entre 7h e 20h; </w:t>
      </w:r>
    </w:p>
    <w:p w14:paraId="4FC07DA5" w14:textId="77777777" w:rsidR="00AA4A74" w:rsidRPr="009730B8" w:rsidRDefault="00BF6861">
      <w:pPr>
        <w:numPr>
          <w:ilvl w:val="0"/>
          <w:numId w:val="9"/>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sirenes ou aparelhos</w:t>
      </w:r>
      <w:proofErr w:type="gramEnd"/>
      <w:r w:rsidRPr="009730B8">
        <w:rPr>
          <w:rFonts w:ascii="Tahoma" w:hAnsi="Tahoma" w:cs="Tahoma"/>
          <w:sz w:val="22"/>
        </w:rPr>
        <w:t xml:space="preserve"> de sinalização sonora utilizados por ambulâncias, carros de bombeiros ou viaturas policiais. </w:t>
      </w:r>
    </w:p>
    <w:p w14:paraId="26A110F0" w14:textId="03D7721B" w:rsidR="00AA4A74" w:rsidRPr="009730B8" w:rsidRDefault="00BF6861">
      <w:pPr>
        <w:ind w:left="-5" w:right="4"/>
        <w:rPr>
          <w:rFonts w:ascii="Tahoma" w:hAnsi="Tahoma" w:cs="Tahoma"/>
          <w:sz w:val="22"/>
        </w:rPr>
      </w:pPr>
      <w:r w:rsidRPr="009730B8">
        <w:rPr>
          <w:rFonts w:ascii="Tahoma" w:hAnsi="Tahoma" w:cs="Tahoma"/>
          <w:b/>
          <w:bCs/>
          <w:sz w:val="22"/>
          <w:u w:val="single"/>
        </w:rPr>
        <w:t>§ 1º</w:t>
      </w:r>
      <w:r w:rsidRPr="009730B8">
        <w:rPr>
          <w:rFonts w:ascii="Tahoma" w:hAnsi="Tahoma" w:cs="Tahoma"/>
          <w:sz w:val="22"/>
        </w:rPr>
        <w:t xml:space="preserve"> </w:t>
      </w:r>
      <w:r w:rsidR="00DA0FD7" w:rsidRPr="009730B8">
        <w:rPr>
          <w:rFonts w:ascii="Tahoma" w:hAnsi="Tahoma" w:cs="Tahoma"/>
          <w:sz w:val="22"/>
        </w:rPr>
        <w:t xml:space="preserve">- </w:t>
      </w:r>
      <w:r w:rsidRPr="009730B8">
        <w:rPr>
          <w:rFonts w:ascii="Tahoma" w:hAnsi="Tahoma" w:cs="Tahoma"/>
          <w:sz w:val="22"/>
        </w:rPr>
        <w:t xml:space="preserve">Os serviços de construção civil da responsabilidade de entidades públicas ou privadas, com geração de ruídos, dependem de autorização prévia do órgão municipal competente, quando executados nos seguintes horários: </w:t>
      </w:r>
    </w:p>
    <w:p w14:paraId="2020A862" w14:textId="497C3920" w:rsidR="004261CF" w:rsidRPr="009730B8" w:rsidRDefault="00BF6861">
      <w:pPr>
        <w:spacing w:after="0" w:line="386" w:lineRule="auto"/>
        <w:ind w:left="-5" w:right="3728"/>
        <w:rPr>
          <w:rFonts w:ascii="Tahoma" w:hAnsi="Tahoma" w:cs="Tahoma"/>
          <w:sz w:val="22"/>
        </w:rPr>
      </w:pPr>
      <w:r w:rsidRPr="009730B8">
        <w:rPr>
          <w:rFonts w:ascii="Tahoma" w:hAnsi="Tahoma" w:cs="Tahoma"/>
          <w:sz w:val="22"/>
        </w:rPr>
        <w:t xml:space="preserve">I - </w:t>
      </w:r>
      <w:proofErr w:type="gramStart"/>
      <w:r w:rsidRPr="009730B8">
        <w:rPr>
          <w:rFonts w:ascii="Tahoma" w:hAnsi="Tahoma" w:cs="Tahoma"/>
          <w:sz w:val="22"/>
        </w:rPr>
        <w:t>domingos e feriados</w:t>
      </w:r>
      <w:proofErr w:type="gramEnd"/>
      <w:r w:rsidRPr="009730B8">
        <w:rPr>
          <w:rFonts w:ascii="Tahoma" w:hAnsi="Tahoma" w:cs="Tahoma"/>
          <w:sz w:val="22"/>
        </w:rPr>
        <w:t>, em qualquer</w:t>
      </w:r>
      <w:r w:rsidR="0000455F" w:rsidRPr="009730B8">
        <w:rPr>
          <w:rFonts w:ascii="Tahoma" w:hAnsi="Tahoma" w:cs="Tahoma"/>
          <w:sz w:val="22"/>
        </w:rPr>
        <w:t xml:space="preserve"> </w:t>
      </w:r>
      <w:r w:rsidRPr="009730B8">
        <w:rPr>
          <w:rFonts w:ascii="Tahoma" w:hAnsi="Tahoma" w:cs="Tahoma"/>
          <w:sz w:val="22"/>
        </w:rPr>
        <w:t xml:space="preserve">horário; </w:t>
      </w:r>
    </w:p>
    <w:p w14:paraId="0C13938B" w14:textId="7ED6F245" w:rsidR="00AA4A74" w:rsidRPr="009730B8" w:rsidRDefault="00BF6861" w:rsidP="004261CF">
      <w:pPr>
        <w:spacing w:after="0" w:line="386" w:lineRule="auto"/>
        <w:ind w:left="-5" w:right="3728"/>
        <w:jc w:val="left"/>
        <w:rPr>
          <w:rFonts w:ascii="Tahoma" w:hAnsi="Tahoma" w:cs="Tahoma"/>
          <w:sz w:val="22"/>
        </w:rPr>
      </w:pPr>
      <w:r w:rsidRPr="009730B8">
        <w:rPr>
          <w:rFonts w:ascii="Tahoma" w:hAnsi="Tahoma" w:cs="Tahoma"/>
          <w:sz w:val="22"/>
        </w:rPr>
        <w:t xml:space="preserve">II - </w:t>
      </w:r>
      <w:proofErr w:type="gramStart"/>
      <w:r w:rsidRPr="009730B8">
        <w:rPr>
          <w:rFonts w:ascii="Tahoma" w:hAnsi="Tahoma" w:cs="Tahoma"/>
          <w:sz w:val="22"/>
        </w:rPr>
        <w:t>sábados</w:t>
      </w:r>
      <w:proofErr w:type="gramEnd"/>
      <w:r w:rsidRPr="009730B8">
        <w:rPr>
          <w:rFonts w:ascii="Tahoma" w:hAnsi="Tahoma" w:cs="Tahoma"/>
          <w:sz w:val="22"/>
        </w:rPr>
        <w:t xml:space="preserve"> e dias úteis, em horário </w:t>
      </w:r>
      <w:r w:rsidR="004261CF" w:rsidRPr="009730B8">
        <w:rPr>
          <w:rFonts w:ascii="Tahoma" w:hAnsi="Tahoma" w:cs="Tahoma"/>
          <w:sz w:val="22"/>
        </w:rPr>
        <w:t>n</w:t>
      </w:r>
      <w:r w:rsidRPr="009730B8">
        <w:rPr>
          <w:rFonts w:ascii="Tahoma" w:hAnsi="Tahoma" w:cs="Tahoma"/>
          <w:sz w:val="22"/>
        </w:rPr>
        <w:t xml:space="preserve">oturno. </w:t>
      </w:r>
    </w:p>
    <w:p w14:paraId="660FF27E" w14:textId="74CCEE29" w:rsidR="00AA4A74" w:rsidRPr="009730B8" w:rsidRDefault="00BF6861">
      <w:pPr>
        <w:ind w:left="-5" w:right="4"/>
        <w:rPr>
          <w:rFonts w:ascii="Tahoma" w:hAnsi="Tahoma" w:cs="Tahoma"/>
          <w:sz w:val="22"/>
        </w:rPr>
      </w:pPr>
      <w:r w:rsidRPr="009730B8">
        <w:rPr>
          <w:rFonts w:ascii="Tahoma" w:hAnsi="Tahoma" w:cs="Tahoma"/>
          <w:b/>
          <w:bCs/>
          <w:sz w:val="22"/>
          <w:u w:val="single"/>
        </w:rPr>
        <w:t>§ 2º</w:t>
      </w:r>
      <w:r w:rsidRPr="009730B8">
        <w:rPr>
          <w:rFonts w:ascii="Tahoma" w:hAnsi="Tahoma" w:cs="Tahoma"/>
          <w:sz w:val="22"/>
        </w:rPr>
        <w:t xml:space="preserve"> </w:t>
      </w:r>
      <w:r w:rsidR="004261CF" w:rsidRPr="009730B8">
        <w:rPr>
          <w:rFonts w:ascii="Tahoma" w:hAnsi="Tahoma" w:cs="Tahoma"/>
          <w:sz w:val="22"/>
        </w:rPr>
        <w:t xml:space="preserve">- </w:t>
      </w:r>
      <w:r w:rsidRPr="009730B8">
        <w:rPr>
          <w:rFonts w:ascii="Tahoma" w:hAnsi="Tahoma" w:cs="Tahoma"/>
          <w:sz w:val="22"/>
        </w:rPr>
        <w:t xml:space="preserve">No caso da execução de obras, a limitação deste artigo não se aplica quando forem realizadas em zona não residencial ou em logradouros públicos nos quais o movimento intenso de veículos e ou pedestres, durante o dia, recomende a sua realização à noite. </w:t>
      </w:r>
    </w:p>
    <w:p w14:paraId="0CD6B20E" w14:textId="574E8BCC" w:rsidR="00AA4A74" w:rsidRPr="009730B8" w:rsidRDefault="00BF6861">
      <w:pPr>
        <w:ind w:left="-5" w:right="4"/>
        <w:rPr>
          <w:rFonts w:ascii="Tahoma" w:hAnsi="Tahoma" w:cs="Tahoma"/>
          <w:sz w:val="22"/>
        </w:rPr>
      </w:pPr>
      <w:r w:rsidRPr="009730B8">
        <w:rPr>
          <w:rFonts w:ascii="Tahoma" w:hAnsi="Tahoma" w:cs="Tahoma"/>
          <w:b/>
          <w:bCs/>
          <w:sz w:val="22"/>
          <w:u w:val="single"/>
        </w:rPr>
        <w:t>§ 3º</w:t>
      </w:r>
      <w:r w:rsidRPr="009730B8">
        <w:rPr>
          <w:rFonts w:ascii="Tahoma" w:hAnsi="Tahoma" w:cs="Tahoma"/>
          <w:sz w:val="22"/>
        </w:rPr>
        <w:t xml:space="preserve"> </w:t>
      </w:r>
      <w:r w:rsidR="004261CF" w:rsidRPr="009730B8">
        <w:rPr>
          <w:rFonts w:ascii="Tahoma" w:hAnsi="Tahoma" w:cs="Tahoma"/>
          <w:sz w:val="22"/>
        </w:rPr>
        <w:t xml:space="preserve">- </w:t>
      </w:r>
      <w:r w:rsidRPr="009730B8">
        <w:rPr>
          <w:rFonts w:ascii="Tahoma" w:hAnsi="Tahoma" w:cs="Tahoma"/>
          <w:sz w:val="22"/>
        </w:rPr>
        <w:t xml:space="preserve">Deverá ser respeitado o limite de 70 </w:t>
      </w:r>
      <w:proofErr w:type="spellStart"/>
      <w:r w:rsidRPr="009730B8">
        <w:rPr>
          <w:rFonts w:ascii="Tahoma" w:hAnsi="Tahoma" w:cs="Tahoma"/>
          <w:sz w:val="22"/>
        </w:rPr>
        <w:t>db</w:t>
      </w:r>
      <w:proofErr w:type="spellEnd"/>
      <w:r w:rsidRPr="009730B8">
        <w:rPr>
          <w:rFonts w:ascii="Tahoma" w:hAnsi="Tahoma" w:cs="Tahoma"/>
          <w:sz w:val="22"/>
        </w:rPr>
        <w:t xml:space="preserve">(A) (setenta decibéis em curva de ponderação A) sem ruído de fundo ou 80 </w:t>
      </w:r>
      <w:proofErr w:type="spellStart"/>
      <w:r w:rsidRPr="009730B8">
        <w:rPr>
          <w:rFonts w:ascii="Tahoma" w:hAnsi="Tahoma" w:cs="Tahoma"/>
          <w:sz w:val="22"/>
        </w:rPr>
        <w:t>db</w:t>
      </w:r>
      <w:proofErr w:type="spellEnd"/>
      <w:r w:rsidRPr="009730B8">
        <w:rPr>
          <w:rFonts w:ascii="Tahoma" w:hAnsi="Tahoma" w:cs="Tahoma"/>
          <w:sz w:val="22"/>
        </w:rPr>
        <w:t xml:space="preserve">(A) (oitenta decibéis em curva de ponderação A) com ruído de fundo, as seguintes atividades: </w:t>
      </w:r>
    </w:p>
    <w:p w14:paraId="2379743E" w14:textId="77777777" w:rsidR="00AA4A74" w:rsidRPr="009730B8" w:rsidRDefault="00BF6861">
      <w:pPr>
        <w:numPr>
          <w:ilvl w:val="0"/>
          <w:numId w:val="10"/>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atividades</w:t>
      </w:r>
      <w:proofErr w:type="gramEnd"/>
      <w:r w:rsidRPr="009730B8">
        <w:rPr>
          <w:rFonts w:ascii="Tahoma" w:hAnsi="Tahoma" w:cs="Tahoma"/>
          <w:sz w:val="22"/>
        </w:rPr>
        <w:t xml:space="preserve"> escolares, religiosas, reuniões ou cerimónias de qualquer natureza, até as 22h de domingo à quinta-feira e até as 23h na sexta-feira, sábado e feriados; </w:t>
      </w:r>
    </w:p>
    <w:p w14:paraId="056D27FF" w14:textId="77777777" w:rsidR="00AA4A74" w:rsidRPr="009730B8" w:rsidRDefault="00BF6861">
      <w:pPr>
        <w:numPr>
          <w:ilvl w:val="0"/>
          <w:numId w:val="10"/>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bares e restaurantes</w:t>
      </w:r>
      <w:proofErr w:type="gramEnd"/>
      <w:r w:rsidRPr="009730B8">
        <w:rPr>
          <w:rFonts w:ascii="Tahoma" w:hAnsi="Tahoma" w:cs="Tahoma"/>
          <w:sz w:val="22"/>
        </w:rPr>
        <w:t xml:space="preserve"> com apresentação de música ao vivo ou mecânica, clubes, entidades em gerais, associações desportivas ou artísticas, estádios e academias de ginástica onde ocorram eventos esportivos, em ambiente aberto ou fechado sem proteção acústica, até as 22h de domingo à quinta-feira e até as 23h na sexta-feira, sábado, véspera de feriados e feriados. </w:t>
      </w:r>
    </w:p>
    <w:p w14:paraId="47A42153" w14:textId="3EAD700E" w:rsidR="00AA4A74" w:rsidRPr="009730B8" w:rsidRDefault="00BF6861">
      <w:pPr>
        <w:ind w:left="-5" w:right="4"/>
        <w:rPr>
          <w:rFonts w:ascii="Tahoma" w:hAnsi="Tahoma" w:cs="Tahoma"/>
          <w:sz w:val="22"/>
        </w:rPr>
      </w:pPr>
      <w:r w:rsidRPr="009730B8">
        <w:rPr>
          <w:rFonts w:ascii="Tahoma" w:hAnsi="Tahoma" w:cs="Tahoma"/>
          <w:b/>
          <w:bCs/>
          <w:sz w:val="22"/>
          <w:u w:val="single"/>
        </w:rPr>
        <w:t>§ 4º</w:t>
      </w:r>
      <w:r w:rsidRPr="009730B8">
        <w:rPr>
          <w:rFonts w:ascii="Tahoma" w:hAnsi="Tahoma" w:cs="Tahoma"/>
          <w:sz w:val="22"/>
        </w:rPr>
        <w:t xml:space="preserve"> </w:t>
      </w:r>
      <w:r w:rsidR="00DC1607" w:rsidRPr="009730B8">
        <w:rPr>
          <w:rFonts w:ascii="Tahoma" w:hAnsi="Tahoma" w:cs="Tahoma"/>
          <w:sz w:val="22"/>
        </w:rPr>
        <w:t xml:space="preserve">- </w:t>
      </w:r>
      <w:r w:rsidRPr="009730B8">
        <w:rPr>
          <w:rFonts w:ascii="Tahoma" w:hAnsi="Tahoma" w:cs="Tahoma"/>
          <w:sz w:val="22"/>
        </w:rPr>
        <w:t xml:space="preserve">Os eventos, assim compreendidos os acontecimentos institucionais ou promocionais, comunitários ou não, previamente planejados com a finalidade de estabelecer a imagem de organizações, produtos, serviços, ideias e pessoas, em especial aqueles do calendário oficial de festas e eventos do Município, cuja realização tenha caráter temporário e local determinado, serão licenciados conforme dispuser o regulamento desta Lei. </w:t>
      </w:r>
    </w:p>
    <w:p w14:paraId="7E9F5620" w14:textId="3D5FB39E" w:rsidR="00AA4A74" w:rsidRPr="009730B8" w:rsidRDefault="00BF6861">
      <w:pPr>
        <w:ind w:left="-5" w:right="4"/>
        <w:rPr>
          <w:rFonts w:ascii="Tahoma" w:hAnsi="Tahoma" w:cs="Tahoma"/>
          <w:sz w:val="22"/>
        </w:rPr>
      </w:pPr>
      <w:r w:rsidRPr="009730B8">
        <w:rPr>
          <w:rFonts w:ascii="Tahoma" w:hAnsi="Tahoma" w:cs="Tahoma"/>
          <w:b/>
          <w:bCs/>
          <w:sz w:val="22"/>
          <w:u w:val="single"/>
        </w:rPr>
        <w:t>A</w:t>
      </w:r>
      <w:r w:rsidR="00DC1607" w:rsidRPr="009730B8">
        <w:rPr>
          <w:rFonts w:ascii="Tahoma" w:hAnsi="Tahoma" w:cs="Tahoma"/>
          <w:b/>
          <w:bCs/>
          <w:sz w:val="22"/>
          <w:u w:val="single"/>
        </w:rPr>
        <w:t>RTIGO</w:t>
      </w:r>
      <w:r w:rsidRPr="009730B8">
        <w:rPr>
          <w:rFonts w:ascii="Tahoma" w:hAnsi="Tahoma" w:cs="Tahoma"/>
          <w:b/>
          <w:bCs/>
          <w:sz w:val="22"/>
          <w:u w:val="single"/>
        </w:rPr>
        <w:t xml:space="preserve"> 9º</w:t>
      </w:r>
      <w:r w:rsidR="00DC1607" w:rsidRPr="009730B8">
        <w:rPr>
          <w:rFonts w:ascii="Tahoma" w:hAnsi="Tahoma" w:cs="Tahoma"/>
          <w:sz w:val="22"/>
        </w:rPr>
        <w:t xml:space="preserve"> -</w:t>
      </w:r>
      <w:r w:rsidRPr="009730B8">
        <w:rPr>
          <w:rFonts w:ascii="Tahoma" w:hAnsi="Tahoma" w:cs="Tahoma"/>
          <w:sz w:val="22"/>
        </w:rPr>
        <w:t xml:space="preserve"> São expressamente proibidos, independentemente dos níveis emitidos, os ruídos ou sons: </w:t>
      </w:r>
    </w:p>
    <w:p w14:paraId="41B7F5D2" w14:textId="77777777" w:rsidR="00AA4A74" w:rsidRPr="009730B8" w:rsidRDefault="00BF6861">
      <w:pPr>
        <w:numPr>
          <w:ilvl w:val="0"/>
          <w:numId w:val="11"/>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produzidos</w:t>
      </w:r>
      <w:proofErr w:type="gramEnd"/>
      <w:r w:rsidRPr="009730B8">
        <w:rPr>
          <w:rFonts w:ascii="Tahoma" w:hAnsi="Tahoma" w:cs="Tahoma"/>
          <w:sz w:val="22"/>
        </w:rPr>
        <w:t xml:space="preserve"> por buzinas, ou por pregões, com exceção dos oficiais, anúncios ou propaganda, de viva voz, ou por meio de aparelho ou instrumento de qualquer natureza, de fonte fixa ou móvel, na via pública, exceto no horário compreendido entre 10h (dez horas) e 16h (dezesseis horas), desde que respeitados os limites de ruídos fixados nesta Lei e não ocorra em local considerado pela autoridade competente como “zona de silêncio”, a ser delimitada em regulamento específico; </w:t>
      </w:r>
    </w:p>
    <w:p w14:paraId="495E5E38" w14:textId="77777777" w:rsidR="00AA4A74" w:rsidRPr="009730B8" w:rsidRDefault="00BF6861">
      <w:pPr>
        <w:numPr>
          <w:ilvl w:val="0"/>
          <w:numId w:val="11"/>
        </w:numPr>
        <w:ind w:right="4"/>
        <w:rPr>
          <w:rFonts w:ascii="Tahoma" w:hAnsi="Tahoma" w:cs="Tahoma"/>
          <w:sz w:val="22"/>
        </w:rPr>
      </w:pPr>
      <w:r w:rsidRPr="009730B8">
        <w:rPr>
          <w:rFonts w:ascii="Tahoma" w:hAnsi="Tahoma" w:cs="Tahoma"/>
          <w:sz w:val="22"/>
        </w:rPr>
        <w:lastRenderedPageBreak/>
        <w:t xml:space="preserve">- </w:t>
      </w:r>
      <w:proofErr w:type="gramStart"/>
      <w:r w:rsidRPr="009730B8">
        <w:rPr>
          <w:rFonts w:ascii="Tahoma" w:hAnsi="Tahoma" w:cs="Tahoma"/>
          <w:sz w:val="22"/>
        </w:rPr>
        <w:t>produzidos</w:t>
      </w:r>
      <w:proofErr w:type="gramEnd"/>
      <w:r w:rsidRPr="009730B8">
        <w:rPr>
          <w:rFonts w:ascii="Tahoma" w:hAnsi="Tahoma" w:cs="Tahoma"/>
          <w:sz w:val="22"/>
        </w:rPr>
        <w:t xml:space="preserve"> por aparelhos ou instrumentos de qualquer natureza utilizados em pregões, anúncios ou propaganda na via pública ou para ela dirigidos, desde que ultrapasse o nível sonoro superior a 80 </w:t>
      </w:r>
      <w:proofErr w:type="spellStart"/>
      <w:r w:rsidRPr="009730B8">
        <w:rPr>
          <w:rFonts w:ascii="Tahoma" w:hAnsi="Tahoma" w:cs="Tahoma"/>
          <w:sz w:val="22"/>
        </w:rPr>
        <w:t>db</w:t>
      </w:r>
      <w:proofErr w:type="spellEnd"/>
      <w:r w:rsidRPr="009730B8">
        <w:rPr>
          <w:rFonts w:ascii="Tahoma" w:hAnsi="Tahoma" w:cs="Tahoma"/>
          <w:sz w:val="22"/>
        </w:rPr>
        <w:t xml:space="preserve">(A) (oitenta decibéis em curva de ponderação A); </w:t>
      </w:r>
    </w:p>
    <w:p w14:paraId="44515785" w14:textId="77777777" w:rsidR="00AA4A74" w:rsidRPr="009730B8" w:rsidRDefault="00BF6861" w:rsidP="00C9279A">
      <w:pPr>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provocados</w:t>
      </w:r>
      <w:proofErr w:type="gramEnd"/>
      <w:r w:rsidRPr="009730B8">
        <w:rPr>
          <w:rFonts w:ascii="Tahoma" w:hAnsi="Tahoma" w:cs="Tahoma"/>
          <w:sz w:val="22"/>
        </w:rPr>
        <w:t xml:space="preserve"> por ensaio ou exibição de escolas-de-samba ou quaisquer outras entidades similares, no período da 0h às 7h, salvo aos domingos, nos dias de feriados e nos 30 (trinta) dias que antecedem o tríduo carnavalesco, quando o horário será livre. </w:t>
      </w:r>
    </w:p>
    <w:p w14:paraId="7F976699" w14:textId="5720F37A" w:rsidR="00AA4A74" w:rsidRPr="009730B8" w:rsidRDefault="00BF6861">
      <w:pPr>
        <w:ind w:left="-5" w:right="4"/>
        <w:rPr>
          <w:rFonts w:ascii="Tahoma" w:hAnsi="Tahoma" w:cs="Tahoma"/>
          <w:sz w:val="22"/>
        </w:rPr>
      </w:pPr>
      <w:r w:rsidRPr="009730B8">
        <w:rPr>
          <w:rFonts w:ascii="Tahoma" w:hAnsi="Tahoma" w:cs="Tahoma"/>
          <w:b/>
          <w:bCs/>
          <w:sz w:val="22"/>
          <w:u w:val="single"/>
        </w:rPr>
        <w:t xml:space="preserve">Parágrafo </w:t>
      </w:r>
      <w:proofErr w:type="gramStart"/>
      <w:r w:rsidRPr="009730B8">
        <w:rPr>
          <w:rFonts w:ascii="Tahoma" w:hAnsi="Tahoma" w:cs="Tahoma"/>
          <w:b/>
          <w:bCs/>
          <w:sz w:val="22"/>
          <w:u w:val="single"/>
        </w:rPr>
        <w:t>único</w:t>
      </w:r>
      <w:r w:rsidR="00933AE4" w:rsidRPr="009730B8">
        <w:rPr>
          <w:rFonts w:ascii="Tahoma" w:hAnsi="Tahoma" w:cs="Tahoma"/>
          <w:sz w:val="22"/>
        </w:rPr>
        <w:t xml:space="preserve">  -</w:t>
      </w:r>
      <w:proofErr w:type="gramEnd"/>
      <w:r w:rsidR="00933AE4" w:rsidRPr="009730B8">
        <w:rPr>
          <w:rFonts w:ascii="Tahoma" w:hAnsi="Tahoma" w:cs="Tahoma"/>
          <w:sz w:val="22"/>
        </w:rPr>
        <w:t xml:space="preserve"> </w:t>
      </w:r>
      <w:r w:rsidRPr="009730B8">
        <w:rPr>
          <w:rFonts w:ascii="Tahoma" w:hAnsi="Tahoma" w:cs="Tahoma"/>
          <w:sz w:val="22"/>
        </w:rPr>
        <w:t xml:space="preserve">Não será permitido, a menos de 100 (cem) metros das áreas abaixo relacionadas, independentemente da medição de nível sonoro, o uso de fonte móvel que emita sons e ruídos: I - hospitais e prontos-socorros; </w:t>
      </w:r>
    </w:p>
    <w:p w14:paraId="6E480140" w14:textId="77777777" w:rsidR="00AA4A74" w:rsidRPr="009730B8" w:rsidRDefault="00BF6861">
      <w:pPr>
        <w:numPr>
          <w:ilvl w:val="0"/>
          <w:numId w:val="12"/>
        </w:numPr>
        <w:ind w:right="4" w:hanging="28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escolas</w:t>
      </w:r>
      <w:proofErr w:type="gramEnd"/>
      <w:r w:rsidRPr="009730B8">
        <w:rPr>
          <w:rFonts w:ascii="Tahoma" w:hAnsi="Tahoma" w:cs="Tahoma"/>
          <w:sz w:val="22"/>
        </w:rPr>
        <w:t xml:space="preserve">, centros infantis e bibliotecas; </w:t>
      </w:r>
    </w:p>
    <w:p w14:paraId="5B64F640" w14:textId="77777777" w:rsidR="00AA4A74" w:rsidRPr="009730B8" w:rsidRDefault="00BF6861">
      <w:pPr>
        <w:numPr>
          <w:ilvl w:val="0"/>
          <w:numId w:val="12"/>
        </w:numPr>
        <w:ind w:right="4" w:hanging="28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templos</w:t>
      </w:r>
      <w:proofErr w:type="gramEnd"/>
      <w:r w:rsidRPr="009730B8">
        <w:rPr>
          <w:rFonts w:ascii="Tahoma" w:hAnsi="Tahoma" w:cs="Tahoma"/>
          <w:sz w:val="22"/>
        </w:rPr>
        <w:t xml:space="preserve"> religiosos; </w:t>
      </w:r>
    </w:p>
    <w:p w14:paraId="4B47D4C9" w14:textId="77777777" w:rsidR="00AA4A74" w:rsidRPr="009730B8" w:rsidRDefault="00BF6861">
      <w:pPr>
        <w:numPr>
          <w:ilvl w:val="0"/>
          <w:numId w:val="12"/>
        </w:numPr>
        <w:ind w:right="4" w:hanging="28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asilos</w:t>
      </w:r>
      <w:proofErr w:type="gramEnd"/>
      <w:r w:rsidRPr="009730B8">
        <w:rPr>
          <w:rFonts w:ascii="Tahoma" w:hAnsi="Tahoma" w:cs="Tahoma"/>
          <w:sz w:val="22"/>
        </w:rPr>
        <w:t xml:space="preserve"> ou outros abrigos de idosos. </w:t>
      </w:r>
    </w:p>
    <w:p w14:paraId="1DBAED33" w14:textId="4B2337ED" w:rsidR="00AA4A74" w:rsidRPr="009730B8" w:rsidRDefault="00BF6861">
      <w:pPr>
        <w:ind w:left="-5" w:right="4"/>
        <w:rPr>
          <w:rFonts w:ascii="Tahoma" w:hAnsi="Tahoma" w:cs="Tahoma"/>
          <w:sz w:val="22"/>
        </w:rPr>
      </w:pPr>
      <w:r w:rsidRPr="009730B8">
        <w:rPr>
          <w:rFonts w:ascii="Tahoma" w:hAnsi="Tahoma" w:cs="Tahoma"/>
          <w:b/>
          <w:bCs/>
          <w:sz w:val="22"/>
          <w:u w:val="single"/>
        </w:rPr>
        <w:t>A</w:t>
      </w:r>
      <w:r w:rsidR="00933AE4" w:rsidRPr="009730B8">
        <w:rPr>
          <w:rFonts w:ascii="Tahoma" w:hAnsi="Tahoma" w:cs="Tahoma"/>
          <w:b/>
          <w:bCs/>
          <w:sz w:val="22"/>
          <w:u w:val="single"/>
        </w:rPr>
        <w:t>RTIGO</w:t>
      </w:r>
      <w:r w:rsidRPr="009730B8">
        <w:rPr>
          <w:rFonts w:ascii="Tahoma" w:hAnsi="Tahoma" w:cs="Tahoma"/>
          <w:b/>
          <w:bCs/>
          <w:sz w:val="22"/>
          <w:u w:val="single"/>
        </w:rPr>
        <w:t xml:space="preserve"> 10</w:t>
      </w:r>
      <w:r w:rsidR="00933AE4" w:rsidRPr="009730B8">
        <w:rPr>
          <w:rFonts w:ascii="Tahoma" w:hAnsi="Tahoma" w:cs="Tahoma"/>
          <w:sz w:val="22"/>
        </w:rPr>
        <w:t xml:space="preserve"> </w:t>
      </w:r>
      <w:proofErr w:type="gramStart"/>
      <w:r w:rsidR="00933AE4" w:rsidRPr="009730B8">
        <w:rPr>
          <w:rFonts w:ascii="Tahoma" w:hAnsi="Tahoma" w:cs="Tahoma"/>
          <w:sz w:val="22"/>
        </w:rPr>
        <w:t xml:space="preserve">- </w:t>
      </w:r>
      <w:r w:rsidRPr="009730B8">
        <w:rPr>
          <w:rFonts w:ascii="Tahoma" w:hAnsi="Tahoma" w:cs="Tahoma"/>
          <w:sz w:val="22"/>
        </w:rPr>
        <w:t xml:space="preserve"> Dependem</w:t>
      </w:r>
      <w:proofErr w:type="gramEnd"/>
      <w:r w:rsidRPr="009730B8">
        <w:rPr>
          <w:rFonts w:ascii="Tahoma" w:hAnsi="Tahoma" w:cs="Tahoma"/>
          <w:sz w:val="22"/>
        </w:rPr>
        <w:t xml:space="preserve"> de prévia autorização do órgão competente da Prefeitura: </w:t>
      </w:r>
    </w:p>
    <w:p w14:paraId="272A90A0" w14:textId="77777777" w:rsidR="00AA4A74" w:rsidRPr="009730B8" w:rsidRDefault="00BF6861">
      <w:pPr>
        <w:numPr>
          <w:ilvl w:val="0"/>
          <w:numId w:val="13"/>
        </w:numPr>
        <w:ind w:right="4" w:hanging="19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veículos</w:t>
      </w:r>
      <w:proofErr w:type="gramEnd"/>
      <w:r w:rsidRPr="009730B8">
        <w:rPr>
          <w:rFonts w:ascii="Tahoma" w:hAnsi="Tahoma" w:cs="Tahoma"/>
          <w:sz w:val="22"/>
        </w:rPr>
        <w:t xml:space="preserve"> destinados a divulgar mensagens sonoras, sejam de caráter comercial, ou não; </w:t>
      </w:r>
    </w:p>
    <w:p w14:paraId="26FB0E76" w14:textId="77777777" w:rsidR="00AA4A74" w:rsidRPr="009730B8" w:rsidRDefault="00BF6861">
      <w:pPr>
        <w:numPr>
          <w:ilvl w:val="0"/>
          <w:numId w:val="13"/>
        </w:numPr>
        <w:ind w:right="4" w:hanging="196"/>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a</w:t>
      </w:r>
      <w:proofErr w:type="gramEnd"/>
      <w:r w:rsidRPr="009730B8">
        <w:rPr>
          <w:rFonts w:ascii="Tahoma" w:hAnsi="Tahoma" w:cs="Tahoma"/>
          <w:sz w:val="22"/>
        </w:rPr>
        <w:t xml:space="preserve"> utilização dos logradouros públicos para: </w:t>
      </w:r>
    </w:p>
    <w:p w14:paraId="08669186" w14:textId="77777777" w:rsidR="00AA4A74" w:rsidRPr="009730B8" w:rsidRDefault="00BF6861">
      <w:pPr>
        <w:numPr>
          <w:ilvl w:val="0"/>
          <w:numId w:val="14"/>
        </w:numPr>
        <w:ind w:right="4"/>
        <w:rPr>
          <w:rFonts w:ascii="Tahoma" w:hAnsi="Tahoma" w:cs="Tahoma"/>
          <w:sz w:val="22"/>
        </w:rPr>
      </w:pPr>
      <w:r w:rsidRPr="009730B8">
        <w:rPr>
          <w:rFonts w:ascii="Tahoma" w:hAnsi="Tahoma" w:cs="Tahoma"/>
          <w:sz w:val="22"/>
        </w:rPr>
        <w:t xml:space="preserve">o funcionamento de equipamentos de emissão sonora, fixos ou móveis, para quaisquer fins; </w:t>
      </w:r>
    </w:p>
    <w:p w14:paraId="61E96E2F" w14:textId="77777777" w:rsidR="00AA4A74" w:rsidRPr="009730B8" w:rsidRDefault="00BF6861">
      <w:pPr>
        <w:numPr>
          <w:ilvl w:val="0"/>
          <w:numId w:val="14"/>
        </w:numPr>
        <w:ind w:right="4"/>
        <w:rPr>
          <w:rFonts w:ascii="Tahoma" w:hAnsi="Tahoma" w:cs="Tahoma"/>
          <w:sz w:val="22"/>
        </w:rPr>
      </w:pPr>
      <w:r w:rsidRPr="009730B8">
        <w:rPr>
          <w:rFonts w:ascii="Tahoma" w:hAnsi="Tahoma" w:cs="Tahoma"/>
          <w:sz w:val="22"/>
        </w:rPr>
        <w:t xml:space="preserve">a realização de eventos, tais como manifestações públicas, festas, comemorações populares, bailes, desfiles, passeatas e eventos esportivos. </w:t>
      </w:r>
    </w:p>
    <w:p w14:paraId="5334FD3B" w14:textId="183A7095" w:rsidR="00AA4A74" w:rsidRPr="009730B8" w:rsidRDefault="00933AE4">
      <w:pPr>
        <w:ind w:left="-5" w:right="4"/>
        <w:rPr>
          <w:rFonts w:ascii="Tahoma" w:hAnsi="Tahoma" w:cs="Tahoma"/>
          <w:sz w:val="22"/>
        </w:rPr>
      </w:pPr>
      <w:r w:rsidRPr="009730B8">
        <w:rPr>
          <w:rFonts w:ascii="Tahoma" w:hAnsi="Tahoma" w:cs="Tahoma"/>
          <w:b/>
          <w:bCs/>
          <w:sz w:val="22"/>
          <w:u w:val="single"/>
        </w:rPr>
        <w:t>ARTIGO</w:t>
      </w:r>
      <w:r w:rsidR="00BF6861" w:rsidRPr="009730B8">
        <w:rPr>
          <w:rFonts w:ascii="Tahoma" w:hAnsi="Tahoma" w:cs="Tahoma"/>
          <w:b/>
          <w:bCs/>
          <w:sz w:val="22"/>
          <w:u w:val="single"/>
        </w:rPr>
        <w:t xml:space="preserve"> 11</w:t>
      </w:r>
      <w:r w:rsidRPr="009730B8">
        <w:rPr>
          <w:rFonts w:ascii="Tahoma" w:hAnsi="Tahoma" w:cs="Tahoma"/>
          <w:sz w:val="22"/>
        </w:rPr>
        <w:t xml:space="preserve"> - </w:t>
      </w:r>
      <w:r w:rsidR="00BF6861" w:rsidRPr="009730B8">
        <w:rPr>
          <w:rFonts w:ascii="Tahoma" w:hAnsi="Tahoma" w:cs="Tahoma"/>
          <w:sz w:val="22"/>
        </w:rPr>
        <w:t xml:space="preserve">Os infratores desta Lei estarão sujeitos às penalidades a serem regulamentadas pelo Poder Executivo. </w:t>
      </w:r>
    </w:p>
    <w:p w14:paraId="32E39973" w14:textId="77777777" w:rsidR="00AA4A74" w:rsidRPr="009730B8" w:rsidRDefault="00BF6861">
      <w:pPr>
        <w:ind w:left="-5" w:right="4"/>
        <w:rPr>
          <w:rFonts w:ascii="Tahoma" w:hAnsi="Tahoma" w:cs="Tahoma"/>
          <w:sz w:val="22"/>
        </w:rPr>
      </w:pPr>
      <w:r w:rsidRPr="009730B8">
        <w:rPr>
          <w:rFonts w:ascii="Tahoma" w:hAnsi="Tahoma" w:cs="Tahoma"/>
          <w:b/>
          <w:bCs/>
          <w:sz w:val="22"/>
          <w:u w:val="single"/>
        </w:rPr>
        <w:t>§ 1º</w:t>
      </w:r>
      <w:r w:rsidRPr="009730B8">
        <w:rPr>
          <w:rFonts w:ascii="Tahoma" w:hAnsi="Tahoma" w:cs="Tahoma"/>
          <w:sz w:val="22"/>
        </w:rPr>
        <w:t xml:space="preserve"> Para efeito da aplicação de penalidades, as infrações aos dispositivos desta Lei serão classificadas como leves, médias, graves ou gravíssimas, conforme o seguinte: </w:t>
      </w:r>
    </w:p>
    <w:p w14:paraId="6082A286" w14:textId="77777777" w:rsidR="00AA4A74" w:rsidRPr="009730B8" w:rsidRDefault="00BF6861">
      <w:pPr>
        <w:numPr>
          <w:ilvl w:val="0"/>
          <w:numId w:val="1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infração</w:t>
      </w:r>
      <w:proofErr w:type="gramEnd"/>
      <w:r w:rsidRPr="009730B8">
        <w:rPr>
          <w:rFonts w:ascii="Tahoma" w:hAnsi="Tahoma" w:cs="Tahoma"/>
          <w:sz w:val="22"/>
        </w:rPr>
        <w:t xml:space="preserve"> leve: quando se tratar de infração de dispositivos desta Lei que não implique poluição sonora; </w:t>
      </w:r>
    </w:p>
    <w:p w14:paraId="0EA1CF0A" w14:textId="77777777" w:rsidR="00AA4A74" w:rsidRPr="009730B8" w:rsidRDefault="00BF6861">
      <w:pPr>
        <w:numPr>
          <w:ilvl w:val="0"/>
          <w:numId w:val="1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infração</w:t>
      </w:r>
      <w:proofErr w:type="gramEnd"/>
      <w:r w:rsidRPr="009730B8">
        <w:rPr>
          <w:rFonts w:ascii="Tahoma" w:hAnsi="Tahoma" w:cs="Tahoma"/>
          <w:sz w:val="22"/>
        </w:rPr>
        <w:t xml:space="preserve"> média: nos casos em que a emissão de ruído estiver acima do limite estabelecido, até o máximo de 10% (dez por cento) desse valor; </w:t>
      </w:r>
    </w:p>
    <w:p w14:paraId="70907CBC" w14:textId="77777777" w:rsidR="00AA4A74" w:rsidRPr="009730B8" w:rsidRDefault="00BF6861">
      <w:pPr>
        <w:numPr>
          <w:ilvl w:val="0"/>
          <w:numId w:val="1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infração</w:t>
      </w:r>
      <w:proofErr w:type="gramEnd"/>
      <w:r w:rsidRPr="009730B8">
        <w:rPr>
          <w:rFonts w:ascii="Tahoma" w:hAnsi="Tahoma" w:cs="Tahoma"/>
          <w:sz w:val="22"/>
        </w:rPr>
        <w:t xml:space="preserve"> grave: nos casos em que a emissão de ruído estiver acima de 10% (dez por cento) e até 40% (quarenta por cento) do limite estabelecido; </w:t>
      </w:r>
    </w:p>
    <w:p w14:paraId="720E2AC9" w14:textId="77777777" w:rsidR="00AA4A74" w:rsidRPr="009730B8" w:rsidRDefault="00BF6861">
      <w:pPr>
        <w:numPr>
          <w:ilvl w:val="0"/>
          <w:numId w:val="15"/>
        </w:numPr>
        <w:ind w:right="4"/>
        <w:rPr>
          <w:rFonts w:ascii="Tahoma" w:hAnsi="Tahoma" w:cs="Tahoma"/>
          <w:sz w:val="22"/>
        </w:rPr>
      </w:pPr>
      <w:r w:rsidRPr="009730B8">
        <w:rPr>
          <w:rFonts w:ascii="Tahoma" w:hAnsi="Tahoma" w:cs="Tahoma"/>
          <w:sz w:val="22"/>
        </w:rPr>
        <w:t xml:space="preserve">- </w:t>
      </w:r>
      <w:proofErr w:type="gramStart"/>
      <w:r w:rsidRPr="009730B8">
        <w:rPr>
          <w:rFonts w:ascii="Tahoma" w:hAnsi="Tahoma" w:cs="Tahoma"/>
          <w:sz w:val="22"/>
        </w:rPr>
        <w:t>infração</w:t>
      </w:r>
      <w:proofErr w:type="gramEnd"/>
      <w:r w:rsidRPr="009730B8">
        <w:rPr>
          <w:rFonts w:ascii="Tahoma" w:hAnsi="Tahoma" w:cs="Tahoma"/>
          <w:sz w:val="22"/>
        </w:rPr>
        <w:t xml:space="preserve"> gravíssima: nos casos em que a emissão de ruído ultrapassar 40% (quarenta por cento) em relação ao limite estabelecido. </w:t>
      </w:r>
    </w:p>
    <w:p w14:paraId="248C4FD7" w14:textId="4BA69410" w:rsidR="00AA4A74" w:rsidRPr="009730B8" w:rsidRDefault="00BF6861">
      <w:pPr>
        <w:ind w:left="-5" w:right="4"/>
        <w:rPr>
          <w:rFonts w:ascii="Tahoma" w:hAnsi="Tahoma" w:cs="Tahoma"/>
          <w:sz w:val="22"/>
        </w:rPr>
      </w:pPr>
      <w:r w:rsidRPr="009730B8">
        <w:rPr>
          <w:rFonts w:ascii="Tahoma" w:hAnsi="Tahoma" w:cs="Tahoma"/>
          <w:b/>
          <w:bCs/>
          <w:sz w:val="22"/>
          <w:u w:val="single"/>
        </w:rPr>
        <w:t>§ 2º</w:t>
      </w:r>
      <w:r w:rsidRPr="009730B8">
        <w:rPr>
          <w:rFonts w:ascii="Tahoma" w:hAnsi="Tahoma" w:cs="Tahoma"/>
          <w:sz w:val="22"/>
        </w:rPr>
        <w:t xml:space="preserve"> </w:t>
      </w:r>
      <w:r w:rsidR="00A6637C" w:rsidRPr="009730B8">
        <w:rPr>
          <w:rFonts w:ascii="Tahoma" w:hAnsi="Tahoma" w:cs="Tahoma"/>
          <w:sz w:val="22"/>
        </w:rPr>
        <w:t xml:space="preserve">- </w:t>
      </w:r>
      <w:r w:rsidRPr="009730B8">
        <w:rPr>
          <w:rFonts w:ascii="Tahoma" w:hAnsi="Tahoma" w:cs="Tahoma"/>
          <w:sz w:val="22"/>
        </w:rPr>
        <w:t xml:space="preserve">A penalidade de advertência escrita será aplicada quando se tratar de infração de natureza leve ou média. </w:t>
      </w:r>
    </w:p>
    <w:p w14:paraId="35DFB775" w14:textId="4856A0FA" w:rsidR="00AA4A74" w:rsidRPr="009730B8" w:rsidRDefault="00BF6861">
      <w:pPr>
        <w:ind w:left="-5" w:right="4"/>
        <w:rPr>
          <w:rFonts w:ascii="Tahoma" w:hAnsi="Tahoma" w:cs="Tahoma"/>
          <w:sz w:val="22"/>
        </w:rPr>
      </w:pPr>
      <w:r w:rsidRPr="009730B8">
        <w:rPr>
          <w:rFonts w:ascii="Tahoma" w:hAnsi="Tahoma" w:cs="Tahoma"/>
          <w:b/>
          <w:bCs/>
          <w:sz w:val="22"/>
          <w:u w:val="single"/>
        </w:rPr>
        <w:t>§ 3</w:t>
      </w:r>
      <w:proofErr w:type="gramStart"/>
      <w:r w:rsidRPr="009730B8">
        <w:rPr>
          <w:rFonts w:ascii="Tahoma" w:hAnsi="Tahoma" w:cs="Tahoma"/>
          <w:b/>
          <w:bCs/>
          <w:sz w:val="22"/>
          <w:u w:val="single"/>
        </w:rPr>
        <w:t>º</w:t>
      </w:r>
      <w:r w:rsidRPr="009730B8">
        <w:rPr>
          <w:rFonts w:ascii="Tahoma" w:hAnsi="Tahoma" w:cs="Tahoma"/>
          <w:sz w:val="22"/>
        </w:rPr>
        <w:t xml:space="preserve"> </w:t>
      </w:r>
      <w:r w:rsidR="00A6637C" w:rsidRPr="009730B8">
        <w:rPr>
          <w:rFonts w:ascii="Tahoma" w:hAnsi="Tahoma" w:cs="Tahoma"/>
          <w:sz w:val="22"/>
        </w:rPr>
        <w:t xml:space="preserve"> -</w:t>
      </w:r>
      <w:proofErr w:type="gramEnd"/>
      <w:r w:rsidR="00A6637C" w:rsidRPr="009730B8">
        <w:rPr>
          <w:rFonts w:ascii="Tahoma" w:hAnsi="Tahoma" w:cs="Tahoma"/>
          <w:sz w:val="22"/>
        </w:rPr>
        <w:t xml:space="preserve"> </w:t>
      </w:r>
      <w:r w:rsidRPr="009730B8">
        <w:rPr>
          <w:rFonts w:ascii="Tahoma" w:hAnsi="Tahoma" w:cs="Tahoma"/>
          <w:sz w:val="22"/>
        </w:rPr>
        <w:t xml:space="preserve">A penalidade de advertência não poderá ser aplicada mais de uma vez, para uma mesma infração cometida pelo mesmo infrator. </w:t>
      </w:r>
    </w:p>
    <w:p w14:paraId="628DE0DD" w14:textId="12688C7A" w:rsidR="00AA4A74" w:rsidRPr="009730B8" w:rsidRDefault="00BF6861">
      <w:pPr>
        <w:ind w:left="-5" w:right="4"/>
        <w:rPr>
          <w:rFonts w:ascii="Tahoma" w:hAnsi="Tahoma" w:cs="Tahoma"/>
          <w:sz w:val="22"/>
        </w:rPr>
      </w:pPr>
      <w:r w:rsidRPr="009730B8">
        <w:rPr>
          <w:rFonts w:ascii="Tahoma" w:hAnsi="Tahoma" w:cs="Tahoma"/>
          <w:b/>
          <w:bCs/>
          <w:sz w:val="22"/>
          <w:u w:val="single"/>
        </w:rPr>
        <w:lastRenderedPageBreak/>
        <w:t>§ 4º</w:t>
      </w:r>
      <w:r w:rsidRPr="009730B8">
        <w:rPr>
          <w:rFonts w:ascii="Tahoma" w:hAnsi="Tahoma" w:cs="Tahoma"/>
          <w:sz w:val="22"/>
        </w:rPr>
        <w:t xml:space="preserve"> </w:t>
      </w:r>
      <w:r w:rsidR="00A6637C" w:rsidRPr="009730B8">
        <w:rPr>
          <w:rFonts w:ascii="Tahoma" w:hAnsi="Tahoma" w:cs="Tahoma"/>
          <w:sz w:val="22"/>
        </w:rPr>
        <w:t xml:space="preserve">- </w:t>
      </w:r>
      <w:r w:rsidRPr="009730B8">
        <w:rPr>
          <w:rFonts w:ascii="Tahoma" w:hAnsi="Tahoma" w:cs="Tahoma"/>
          <w:sz w:val="22"/>
        </w:rPr>
        <w:t xml:space="preserve">A multa será aplicada quando o infrator não sanar a irregularidade após a aplicação da advertência ou, imediatamente, em caso de infração grave ou gravíssima. </w:t>
      </w:r>
    </w:p>
    <w:p w14:paraId="77F8648F" w14:textId="34A58A82" w:rsidR="00AA4A74" w:rsidRPr="009730B8" w:rsidRDefault="00BF6861">
      <w:pPr>
        <w:ind w:left="-5" w:right="4"/>
        <w:rPr>
          <w:rFonts w:ascii="Tahoma" w:hAnsi="Tahoma" w:cs="Tahoma"/>
          <w:sz w:val="22"/>
        </w:rPr>
      </w:pPr>
      <w:r w:rsidRPr="009730B8">
        <w:rPr>
          <w:rFonts w:ascii="Tahoma" w:hAnsi="Tahoma" w:cs="Tahoma"/>
          <w:b/>
          <w:bCs/>
          <w:sz w:val="22"/>
          <w:u w:val="single"/>
        </w:rPr>
        <w:t>A</w:t>
      </w:r>
      <w:r w:rsidR="00A6637C" w:rsidRPr="009730B8">
        <w:rPr>
          <w:rFonts w:ascii="Tahoma" w:hAnsi="Tahoma" w:cs="Tahoma"/>
          <w:b/>
          <w:bCs/>
          <w:sz w:val="22"/>
          <w:u w:val="single"/>
        </w:rPr>
        <w:t xml:space="preserve">RTIGO </w:t>
      </w:r>
      <w:r w:rsidRPr="009730B8">
        <w:rPr>
          <w:rFonts w:ascii="Tahoma" w:hAnsi="Tahoma" w:cs="Tahoma"/>
          <w:b/>
          <w:bCs/>
          <w:sz w:val="22"/>
          <w:u w:val="single"/>
        </w:rPr>
        <w:t>12</w:t>
      </w:r>
      <w:r w:rsidR="00A6637C" w:rsidRPr="009730B8">
        <w:rPr>
          <w:rFonts w:ascii="Tahoma" w:hAnsi="Tahoma" w:cs="Tahoma"/>
          <w:sz w:val="22"/>
        </w:rPr>
        <w:t xml:space="preserve"> </w:t>
      </w:r>
      <w:proofErr w:type="gramStart"/>
      <w:r w:rsidR="00A6637C" w:rsidRPr="009730B8">
        <w:rPr>
          <w:rFonts w:ascii="Tahoma" w:hAnsi="Tahoma" w:cs="Tahoma"/>
          <w:sz w:val="22"/>
        </w:rPr>
        <w:t xml:space="preserve">- </w:t>
      </w:r>
      <w:r w:rsidRPr="009730B8">
        <w:rPr>
          <w:rFonts w:ascii="Tahoma" w:hAnsi="Tahoma" w:cs="Tahoma"/>
          <w:sz w:val="22"/>
        </w:rPr>
        <w:t xml:space="preserve"> Os</w:t>
      </w:r>
      <w:proofErr w:type="gramEnd"/>
      <w:r w:rsidRPr="009730B8">
        <w:rPr>
          <w:rFonts w:ascii="Tahoma" w:hAnsi="Tahoma" w:cs="Tahoma"/>
          <w:sz w:val="22"/>
        </w:rPr>
        <w:t xml:space="preserve"> valores de arrecadação de multas previstas nesta Lei serão destinados a medidas de proteção do meio ambiente. </w:t>
      </w:r>
    </w:p>
    <w:p w14:paraId="0F36BFD5" w14:textId="56679626" w:rsidR="00AA4A74" w:rsidRPr="009730B8" w:rsidRDefault="00BF6861">
      <w:pPr>
        <w:ind w:left="-5" w:right="4"/>
        <w:rPr>
          <w:rFonts w:ascii="Tahoma" w:hAnsi="Tahoma" w:cs="Tahoma"/>
          <w:sz w:val="22"/>
        </w:rPr>
      </w:pPr>
      <w:r w:rsidRPr="009730B8">
        <w:rPr>
          <w:rFonts w:ascii="Tahoma" w:hAnsi="Tahoma" w:cs="Tahoma"/>
          <w:b/>
          <w:bCs/>
          <w:sz w:val="22"/>
          <w:u w:val="single"/>
        </w:rPr>
        <w:t>A</w:t>
      </w:r>
      <w:r w:rsidR="00A6637C" w:rsidRPr="009730B8">
        <w:rPr>
          <w:rFonts w:ascii="Tahoma" w:hAnsi="Tahoma" w:cs="Tahoma"/>
          <w:b/>
          <w:bCs/>
          <w:sz w:val="22"/>
          <w:u w:val="single"/>
        </w:rPr>
        <w:t xml:space="preserve">RTIGO </w:t>
      </w:r>
      <w:r w:rsidRPr="009730B8">
        <w:rPr>
          <w:rFonts w:ascii="Tahoma" w:hAnsi="Tahoma" w:cs="Tahoma"/>
          <w:b/>
          <w:bCs/>
          <w:sz w:val="22"/>
          <w:u w:val="single"/>
        </w:rPr>
        <w:t xml:space="preserve">13 </w:t>
      </w:r>
      <w:r w:rsidR="00A6637C" w:rsidRPr="009730B8">
        <w:rPr>
          <w:rFonts w:ascii="Tahoma" w:hAnsi="Tahoma" w:cs="Tahoma"/>
          <w:sz w:val="22"/>
        </w:rPr>
        <w:t xml:space="preserve">- </w:t>
      </w:r>
      <w:r w:rsidRPr="009730B8">
        <w:rPr>
          <w:rFonts w:ascii="Tahoma" w:hAnsi="Tahoma" w:cs="Tahoma"/>
          <w:sz w:val="22"/>
        </w:rPr>
        <w:t xml:space="preserve">As despesas decorrentes com a execução da presente Lei correrão por conta de verbas próprias do orçamento vigente, suplementadas se necessário. </w:t>
      </w:r>
    </w:p>
    <w:p w14:paraId="37B7AA91" w14:textId="77777777" w:rsidR="00A6637C" w:rsidRPr="009730B8" w:rsidRDefault="00BF6861">
      <w:pPr>
        <w:spacing w:after="176"/>
        <w:ind w:left="-5" w:right="4"/>
        <w:rPr>
          <w:rFonts w:ascii="Tahoma" w:hAnsi="Tahoma" w:cs="Tahoma"/>
          <w:sz w:val="22"/>
        </w:rPr>
      </w:pPr>
      <w:r w:rsidRPr="009730B8">
        <w:rPr>
          <w:rFonts w:ascii="Tahoma" w:hAnsi="Tahoma" w:cs="Tahoma"/>
          <w:b/>
          <w:bCs/>
          <w:sz w:val="22"/>
          <w:u w:val="single"/>
        </w:rPr>
        <w:t>A</w:t>
      </w:r>
      <w:r w:rsidR="00A6637C" w:rsidRPr="009730B8">
        <w:rPr>
          <w:rFonts w:ascii="Tahoma" w:hAnsi="Tahoma" w:cs="Tahoma"/>
          <w:b/>
          <w:bCs/>
          <w:sz w:val="22"/>
          <w:u w:val="single"/>
        </w:rPr>
        <w:t xml:space="preserve">RTIGO </w:t>
      </w:r>
      <w:r w:rsidRPr="009730B8">
        <w:rPr>
          <w:rFonts w:ascii="Tahoma" w:hAnsi="Tahoma" w:cs="Tahoma"/>
          <w:b/>
          <w:bCs/>
          <w:sz w:val="22"/>
          <w:u w:val="single"/>
        </w:rPr>
        <w:t>14</w:t>
      </w:r>
      <w:r w:rsidR="00A6637C" w:rsidRPr="009730B8">
        <w:rPr>
          <w:rFonts w:ascii="Tahoma" w:hAnsi="Tahoma" w:cs="Tahoma"/>
          <w:sz w:val="22"/>
        </w:rPr>
        <w:t xml:space="preserve"> - </w:t>
      </w:r>
      <w:r w:rsidRPr="009730B8">
        <w:rPr>
          <w:rFonts w:ascii="Tahoma" w:hAnsi="Tahoma" w:cs="Tahoma"/>
          <w:sz w:val="22"/>
        </w:rPr>
        <w:t xml:space="preserve">Esta Lei entra em vigor noventa dias após sua publicação, revogadas as disposições em contrário.        </w:t>
      </w:r>
    </w:p>
    <w:p w14:paraId="426A07D9" w14:textId="12C074FF" w:rsidR="00AA4A74" w:rsidRPr="009730B8" w:rsidRDefault="00A6637C" w:rsidP="00A6637C">
      <w:pPr>
        <w:spacing w:after="176"/>
        <w:ind w:left="-5" w:right="4"/>
        <w:jc w:val="center"/>
        <w:rPr>
          <w:rFonts w:ascii="Tahoma" w:hAnsi="Tahoma" w:cs="Tahoma"/>
          <w:sz w:val="22"/>
        </w:rPr>
      </w:pPr>
      <w:r w:rsidRPr="009730B8">
        <w:rPr>
          <w:rFonts w:ascii="Tahoma" w:hAnsi="Tahoma" w:cs="Tahoma"/>
          <w:sz w:val="22"/>
        </w:rPr>
        <w:t>Monte Azul Paulista</w:t>
      </w:r>
      <w:r w:rsidR="00813D33" w:rsidRPr="009730B8">
        <w:rPr>
          <w:rFonts w:ascii="Tahoma" w:hAnsi="Tahoma" w:cs="Tahoma"/>
          <w:sz w:val="22"/>
        </w:rPr>
        <w:t xml:space="preserve">, </w:t>
      </w:r>
      <w:r w:rsidR="00F80CC4" w:rsidRPr="009730B8">
        <w:rPr>
          <w:rFonts w:ascii="Tahoma" w:hAnsi="Tahoma" w:cs="Tahoma"/>
          <w:sz w:val="22"/>
        </w:rPr>
        <w:t>07</w:t>
      </w:r>
      <w:r w:rsidR="00813D33" w:rsidRPr="009730B8">
        <w:rPr>
          <w:rFonts w:ascii="Tahoma" w:hAnsi="Tahoma" w:cs="Tahoma"/>
          <w:sz w:val="22"/>
        </w:rPr>
        <w:t xml:space="preserve"> de </w:t>
      </w:r>
      <w:r w:rsidR="009730B8" w:rsidRPr="009730B8">
        <w:rPr>
          <w:rFonts w:ascii="Tahoma" w:hAnsi="Tahoma" w:cs="Tahoma"/>
          <w:sz w:val="22"/>
        </w:rPr>
        <w:t>fevereiro</w:t>
      </w:r>
      <w:r w:rsidR="00813D33" w:rsidRPr="009730B8">
        <w:rPr>
          <w:rFonts w:ascii="Tahoma" w:hAnsi="Tahoma" w:cs="Tahoma"/>
          <w:sz w:val="22"/>
        </w:rPr>
        <w:t xml:space="preserve"> de 2022.</w:t>
      </w:r>
    </w:p>
    <w:p w14:paraId="78BBF5E2" w14:textId="71E53CA7" w:rsidR="00AA4A74" w:rsidRPr="009730B8" w:rsidRDefault="00BF6861">
      <w:pPr>
        <w:spacing w:after="0" w:line="259" w:lineRule="auto"/>
        <w:ind w:left="0" w:firstLine="0"/>
        <w:jc w:val="left"/>
        <w:rPr>
          <w:rFonts w:ascii="Tahoma" w:hAnsi="Tahoma" w:cs="Tahoma"/>
          <w:b/>
          <w:sz w:val="22"/>
        </w:rPr>
      </w:pPr>
      <w:r w:rsidRPr="009730B8">
        <w:rPr>
          <w:rFonts w:ascii="Tahoma" w:hAnsi="Tahoma" w:cs="Tahoma"/>
          <w:sz w:val="22"/>
        </w:rPr>
        <w:t xml:space="preserve">                                </w:t>
      </w:r>
      <w:r w:rsidRPr="009730B8">
        <w:rPr>
          <w:rFonts w:ascii="Tahoma" w:hAnsi="Tahoma" w:cs="Tahoma"/>
          <w:b/>
          <w:sz w:val="22"/>
        </w:rPr>
        <w:t xml:space="preserve"> </w:t>
      </w:r>
    </w:p>
    <w:p w14:paraId="0254BB59" w14:textId="77777777" w:rsidR="00813D33" w:rsidRPr="009730B8" w:rsidRDefault="00813D33">
      <w:pPr>
        <w:spacing w:after="0" w:line="259" w:lineRule="auto"/>
        <w:ind w:left="0" w:firstLine="0"/>
        <w:jc w:val="left"/>
        <w:rPr>
          <w:rFonts w:ascii="Tahoma" w:hAnsi="Tahoma" w:cs="Tahoma"/>
          <w:b/>
          <w:sz w:val="22"/>
        </w:rPr>
      </w:pPr>
    </w:p>
    <w:p w14:paraId="61B6A0BC" w14:textId="364134AC" w:rsidR="00A6637C" w:rsidRPr="009730B8" w:rsidRDefault="00A6637C">
      <w:pPr>
        <w:spacing w:after="0" w:line="259" w:lineRule="auto"/>
        <w:ind w:left="0" w:firstLine="0"/>
        <w:jc w:val="left"/>
        <w:rPr>
          <w:rFonts w:ascii="Tahoma" w:hAnsi="Tahoma" w:cs="Tahoma"/>
          <w:b/>
          <w:sz w:val="22"/>
        </w:rPr>
      </w:pPr>
    </w:p>
    <w:p w14:paraId="7E8E854B" w14:textId="5DD3AED4" w:rsidR="00A6637C" w:rsidRPr="009730B8" w:rsidRDefault="00A6637C" w:rsidP="00A6637C">
      <w:pPr>
        <w:spacing w:after="0" w:line="259" w:lineRule="auto"/>
        <w:ind w:left="0" w:firstLine="0"/>
        <w:jc w:val="center"/>
        <w:rPr>
          <w:rFonts w:ascii="Tahoma" w:hAnsi="Tahoma" w:cs="Tahoma"/>
          <w:b/>
          <w:sz w:val="22"/>
        </w:rPr>
      </w:pPr>
      <w:r w:rsidRPr="009730B8">
        <w:rPr>
          <w:rFonts w:ascii="Tahoma" w:hAnsi="Tahoma" w:cs="Tahoma"/>
          <w:b/>
          <w:sz w:val="22"/>
        </w:rPr>
        <w:t>MARCELO OTAVIANO DOS SANTOS</w:t>
      </w:r>
    </w:p>
    <w:p w14:paraId="1CE6D3F5" w14:textId="5EA36F1A" w:rsidR="00A6637C" w:rsidRPr="009730B8" w:rsidRDefault="00A6637C" w:rsidP="00A6637C">
      <w:pPr>
        <w:spacing w:after="0" w:line="259" w:lineRule="auto"/>
        <w:ind w:left="0" w:firstLine="0"/>
        <w:jc w:val="center"/>
        <w:rPr>
          <w:rFonts w:ascii="Tahoma" w:hAnsi="Tahoma" w:cs="Tahoma"/>
          <w:sz w:val="22"/>
        </w:rPr>
      </w:pPr>
      <w:r w:rsidRPr="009730B8">
        <w:rPr>
          <w:rFonts w:ascii="Tahoma" w:hAnsi="Tahoma" w:cs="Tahoma"/>
          <w:b/>
          <w:sz w:val="22"/>
        </w:rPr>
        <w:t>Prefeito do Município</w:t>
      </w:r>
    </w:p>
    <w:sectPr w:rsidR="00A6637C" w:rsidRPr="009730B8" w:rsidSect="00C9279A">
      <w:headerReference w:type="default" r:id="rId8"/>
      <w:footerReference w:type="default" r:id="rId9"/>
      <w:pgSz w:w="11905" w:h="16840" w:code="9"/>
      <w:pgMar w:top="1422" w:right="1692" w:bottom="1592" w:left="1701"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FE41" w14:textId="77777777" w:rsidR="00ED2529" w:rsidRDefault="00ED2529" w:rsidP="000C4141">
      <w:pPr>
        <w:spacing w:after="0" w:line="240" w:lineRule="auto"/>
      </w:pPr>
      <w:r>
        <w:separator/>
      </w:r>
    </w:p>
  </w:endnote>
  <w:endnote w:type="continuationSeparator" w:id="0">
    <w:p w14:paraId="1866A862" w14:textId="77777777" w:rsidR="00ED2529" w:rsidRDefault="00ED2529" w:rsidP="000C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845803"/>
      <w:docPartObj>
        <w:docPartGallery w:val="Page Numbers (Bottom of Page)"/>
        <w:docPartUnique/>
      </w:docPartObj>
    </w:sdtPr>
    <w:sdtEndPr/>
    <w:sdtContent>
      <w:p w14:paraId="3EDF19A8" w14:textId="5562989D" w:rsidR="000C4141" w:rsidRDefault="000C4141">
        <w:pPr>
          <w:pStyle w:val="Rodap"/>
          <w:jc w:val="center"/>
        </w:pPr>
        <w:r>
          <w:fldChar w:fldCharType="begin"/>
        </w:r>
        <w:r>
          <w:instrText>PAGE   \* MERGEFORMAT</w:instrText>
        </w:r>
        <w:r>
          <w:fldChar w:fldCharType="separate"/>
        </w:r>
        <w:r>
          <w:t>2</w:t>
        </w:r>
        <w:r>
          <w:fldChar w:fldCharType="end"/>
        </w:r>
      </w:p>
    </w:sdtContent>
  </w:sdt>
  <w:p w14:paraId="581A8A6E" w14:textId="77777777" w:rsidR="000C4141" w:rsidRDefault="000C41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4112" w14:textId="77777777" w:rsidR="00ED2529" w:rsidRDefault="00ED2529" w:rsidP="000C4141">
      <w:pPr>
        <w:spacing w:after="0" w:line="240" w:lineRule="auto"/>
      </w:pPr>
      <w:r>
        <w:separator/>
      </w:r>
    </w:p>
  </w:footnote>
  <w:footnote w:type="continuationSeparator" w:id="0">
    <w:p w14:paraId="51CEF869" w14:textId="77777777" w:rsidR="00ED2529" w:rsidRDefault="00ED2529" w:rsidP="000C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6B0F" w14:textId="7FA0F504" w:rsidR="000C4141" w:rsidRDefault="000C4141">
    <w:pPr>
      <w:pStyle w:val="Cabealho"/>
    </w:pPr>
    <w:r w:rsidRPr="000C4141">
      <w:rPr>
        <w:noProof/>
      </w:rPr>
      <w:drawing>
        <wp:inline distT="0" distB="0" distL="0" distR="0" wp14:anchorId="761B2D92" wp14:editId="26D62046">
          <wp:extent cx="5400675" cy="800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A402B"/>
    <w:multiLevelType w:val="hybridMultilevel"/>
    <w:tmpl w:val="DA34907C"/>
    <w:lvl w:ilvl="0" w:tplc="7506CBB8">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E5627BF2">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5D48209E">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BC30F746">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BC8E0B26">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F0849064">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D31697FE">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7CDA3460">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96A60BB2">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1" w15:restartNumberingAfterBreak="0">
    <w:nsid w:val="2FBD3437"/>
    <w:multiLevelType w:val="hybridMultilevel"/>
    <w:tmpl w:val="C10A472E"/>
    <w:lvl w:ilvl="0" w:tplc="1B947B38">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879E3CE0">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A6F6AD60">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B6DC9C04">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CEFC576E">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88DA8078">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0E1A5C22">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17103A5A">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ECDC56F6">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2" w15:restartNumberingAfterBreak="0">
    <w:nsid w:val="354B3BF8"/>
    <w:multiLevelType w:val="hybridMultilevel"/>
    <w:tmpl w:val="BBE86016"/>
    <w:lvl w:ilvl="0" w:tplc="AE02360C">
      <w:start w:val="1"/>
      <w:numFmt w:val="upperRoman"/>
      <w:lvlText w:val="%1"/>
      <w:lvlJc w:val="left"/>
      <w:pPr>
        <w:ind w:left="196"/>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C1067C96">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0B40EA8E">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DE9EFED2">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7CE8417C">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C7626F4C">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0EFE7C60">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F96643B4">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A0CE69A2">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3" w15:restartNumberingAfterBreak="0">
    <w:nsid w:val="35DE3315"/>
    <w:multiLevelType w:val="hybridMultilevel"/>
    <w:tmpl w:val="D59A279C"/>
    <w:lvl w:ilvl="0" w:tplc="F2A0701C">
      <w:start w:val="1"/>
      <w:numFmt w:val="upperRoman"/>
      <w:lvlText w:val="%1"/>
      <w:lvlJc w:val="left"/>
      <w:pPr>
        <w:ind w:left="261"/>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6774308E">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44724D40">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0E2CF4DE">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77C40D7A">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83DCF30C">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AE48A9D2">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46BAD316">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9744730E">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4" w15:restartNumberingAfterBreak="0">
    <w:nsid w:val="376F5BC8"/>
    <w:multiLevelType w:val="hybridMultilevel"/>
    <w:tmpl w:val="86946648"/>
    <w:lvl w:ilvl="0" w:tplc="42F41ABA">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D464BC84">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AF8279DE">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D9DC6AF6">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F9ACFEEE">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B1F81838">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A29E28DC">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E88E4050">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98E04F70">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5" w15:restartNumberingAfterBreak="0">
    <w:nsid w:val="409003CC"/>
    <w:multiLevelType w:val="hybridMultilevel"/>
    <w:tmpl w:val="CCF2ED46"/>
    <w:lvl w:ilvl="0" w:tplc="5CE8C43A">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79D42F9E">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28603BE6">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4CD643AC">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6FE40D80">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2C52B512">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03E26682">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F3A00970">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7B7A8BFE">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6" w15:restartNumberingAfterBreak="0">
    <w:nsid w:val="46805C72"/>
    <w:multiLevelType w:val="hybridMultilevel"/>
    <w:tmpl w:val="B49AF562"/>
    <w:lvl w:ilvl="0" w:tplc="6D1EB976">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88EC2622">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2BDC1806">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DEDA12EA">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106EB5F2">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AE5CAD0E">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8E248E76">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C9A40EA8">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BE3C8734">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7" w15:restartNumberingAfterBreak="0">
    <w:nsid w:val="50C303FE"/>
    <w:multiLevelType w:val="hybridMultilevel"/>
    <w:tmpl w:val="A08231BA"/>
    <w:lvl w:ilvl="0" w:tplc="16121888">
      <w:start w:val="2"/>
      <w:numFmt w:val="upperRoman"/>
      <w:lvlText w:val="%1"/>
      <w:lvlJc w:val="left"/>
      <w:pPr>
        <w:ind w:left="286"/>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9F762356">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006A1F78">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B0DC847A">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A064BE66">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DF7C509A">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B7AA74B4">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BB0AE228">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CC601F26">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8" w15:restartNumberingAfterBreak="0">
    <w:nsid w:val="5A2866CC"/>
    <w:multiLevelType w:val="hybridMultilevel"/>
    <w:tmpl w:val="CB10C9EC"/>
    <w:lvl w:ilvl="0" w:tplc="1512BB8E">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ACEEABDA">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4118BABC">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45846FAA">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40A0C1F2">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F1923706">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712E8040">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A15E4286">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80B4D6F6">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9" w15:restartNumberingAfterBreak="0">
    <w:nsid w:val="5CDF1821"/>
    <w:multiLevelType w:val="hybridMultilevel"/>
    <w:tmpl w:val="CC1A752A"/>
    <w:lvl w:ilvl="0" w:tplc="4C68C976">
      <w:start w:val="1"/>
      <w:numFmt w:val="upperRoman"/>
      <w:lvlText w:val="%1"/>
      <w:lvlJc w:val="left"/>
      <w:pPr>
        <w:ind w:left="286"/>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4E6608B8">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D040B0EE">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20B06506">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1040AE44">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DFF67BE6">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C06800A4">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018A52FA">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918E744A">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10" w15:restartNumberingAfterBreak="0">
    <w:nsid w:val="651E0DD1"/>
    <w:multiLevelType w:val="hybridMultilevel"/>
    <w:tmpl w:val="6888ACC4"/>
    <w:lvl w:ilvl="0" w:tplc="58F40C1A">
      <w:start w:val="1"/>
      <w:numFmt w:val="lowerLetter"/>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8C38E6FE">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3BBE427C">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1D76885A">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8D5A19CE">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38046D56">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1FA08B56">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F6280BEA">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59E2BB0E">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11" w15:restartNumberingAfterBreak="0">
    <w:nsid w:val="69911E3B"/>
    <w:multiLevelType w:val="hybridMultilevel"/>
    <w:tmpl w:val="0E5E7A70"/>
    <w:lvl w:ilvl="0" w:tplc="B41C0B56">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5AC234DA">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F4888664">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44F86598">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D0B064E8">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8B62B3D0">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C9741A70">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7F681BB0">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9FEEE338">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12" w15:restartNumberingAfterBreak="0">
    <w:nsid w:val="6A296E1B"/>
    <w:multiLevelType w:val="hybridMultilevel"/>
    <w:tmpl w:val="8DC2F25C"/>
    <w:lvl w:ilvl="0" w:tplc="732E1F04">
      <w:start w:val="1"/>
      <w:numFmt w:val="upperRoman"/>
      <w:lvlText w:val="%1"/>
      <w:lvlJc w:val="left"/>
      <w:pPr>
        <w:ind w:left="261"/>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3E8E3786">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808E28C8">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F864C10A">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4480519A">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E7E4C116">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EFFE8438">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DD4AF616">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62FCD2FA">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13" w15:restartNumberingAfterBreak="0">
    <w:nsid w:val="73223A3B"/>
    <w:multiLevelType w:val="hybridMultilevel"/>
    <w:tmpl w:val="5AE21D10"/>
    <w:lvl w:ilvl="0" w:tplc="52CA72BC">
      <w:start w:val="1"/>
      <w:numFmt w:val="upperRoman"/>
      <w:lvlText w:val="%1"/>
      <w:lvlJc w:val="left"/>
      <w:pPr>
        <w:ind w:left="1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3028E060">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6EB49124">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B4F6E4E0">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231AE3B0">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5F70C8C8">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4F1A3138">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7D688546">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4A144210">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abstractNum w:abstractNumId="14" w15:restartNumberingAfterBreak="0">
    <w:nsid w:val="79590E77"/>
    <w:multiLevelType w:val="hybridMultilevel"/>
    <w:tmpl w:val="5DEEE0C0"/>
    <w:lvl w:ilvl="0" w:tplc="D8E69842">
      <w:start w:val="1"/>
      <w:numFmt w:val="upperRoman"/>
      <w:lvlText w:val="%1"/>
      <w:lvlJc w:val="left"/>
      <w:pPr>
        <w:ind w:left="131"/>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1" w:tplc="9F1A2BA8">
      <w:start w:val="1"/>
      <w:numFmt w:val="lowerLetter"/>
      <w:lvlText w:val="%2"/>
      <w:lvlJc w:val="left"/>
      <w:pPr>
        <w:ind w:left="10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2" w:tplc="2B969AE4">
      <w:start w:val="1"/>
      <w:numFmt w:val="lowerRoman"/>
      <w:lvlText w:val="%3"/>
      <w:lvlJc w:val="left"/>
      <w:pPr>
        <w:ind w:left="18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3" w:tplc="8F5E77AA">
      <w:start w:val="1"/>
      <w:numFmt w:val="decimal"/>
      <w:lvlText w:val="%4"/>
      <w:lvlJc w:val="left"/>
      <w:pPr>
        <w:ind w:left="25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4" w:tplc="27C61CCA">
      <w:start w:val="1"/>
      <w:numFmt w:val="lowerLetter"/>
      <w:lvlText w:val="%5"/>
      <w:lvlJc w:val="left"/>
      <w:pPr>
        <w:ind w:left="324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5" w:tplc="B4BE680C">
      <w:start w:val="1"/>
      <w:numFmt w:val="lowerRoman"/>
      <w:lvlText w:val="%6"/>
      <w:lvlJc w:val="left"/>
      <w:pPr>
        <w:ind w:left="396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6" w:tplc="12743932">
      <w:start w:val="1"/>
      <w:numFmt w:val="decimal"/>
      <w:lvlText w:val="%7"/>
      <w:lvlJc w:val="left"/>
      <w:pPr>
        <w:ind w:left="468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7" w:tplc="B9C8D32A">
      <w:start w:val="1"/>
      <w:numFmt w:val="lowerLetter"/>
      <w:lvlText w:val="%8"/>
      <w:lvlJc w:val="left"/>
      <w:pPr>
        <w:ind w:left="540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lvl w:ilvl="8" w:tplc="AE86E2B4">
      <w:start w:val="1"/>
      <w:numFmt w:val="lowerRoman"/>
      <w:lvlText w:val="%9"/>
      <w:lvlJc w:val="left"/>
      <w:pPr>
        <w:ind w:left="6120"/>
      </w:pPr>
      <w:rPr>
        <w:rFonts w:ascii="Arial" w:eastAsia="Arial" w:hAnsi="Arial" w:cs="Arial"/>
        <w:b w:val="0"/>
        <w:i w:val="0"/>
        <w:strike w:val="0"/>
        <w:dstrike w:val="0"/>
        <w:color w:val="333333"/>
        <w:sz w:val="23"/>
        <w:szCs w:val="23"/>
        <w:u w:val="none" w:color="000000"/>
        <w:bdr w:val="none" w:sz="0" w:space="0" w:color="auto"/>
        <w:shd w:val="clear" w:color="auto" w:fill="auto"/>
        <w:vertAlign w:val="baseline"/>
      </w:rPr>
    </w:lvl>
  </w:abstractNum>
  <w:num w:numId="1">
    <w:abstractNumId w:val="3"/>
  </w:num>
  <w:num w:numId="2">
    <w:abstractNumId w:val="5"/>
  </w:num>
  <w:num w:numId="3">
    <w:abstractNumId w:val="14"/>
  </w:num>
  <w:num w:numId="4">
    <w:abstractNumId w:val="8"/>
  </w:num>
  <w:num w:numId="5">
    <w:abstractNumId w:val="0"/>
  </w:num>
  <w:num w:numId="6">
    <w:abstractNumId w:val="13"/>
  </w:num>
  <w:num w:numId="7">
    <w:abstractNumId w:val="9"/>
  </w:num>
  <w:num w:numId="8">
    <w:abstractNumId w:val="12"/>
  </w:num>
  <w:num w:numId="9">
    <w:abstractNumId w:val="1"/>
  </w:num>
  <w:num w:numId="10">
    <w:abstractNumId w:val="4"/>
  </w:num>
  <w:num w:numId="11">
    <w:abstractNumId w:val="11"/>
  </w:num>
  <w:num w:numId="12">
    <w:abstractNumId w:val="7"/>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74"/>
    <w:rsid w:val="0000455F"/>
    <w:rsid w:val="00010014"/>
    <w:rsid w:val="00093DA3"/>
    <w:rsid w:val="000C4141"/>
    <w:rsid w:val="000E6428"/>
    <w:rsid w:val="00166BA7"/>
    <w:rsid w:val="00201F64"/>
    <w:rsid w:val="002445D5"/>
    <w:rsid w:val="00263DAA"/>
    <w:rsid w:val="002D445F"/>
    <w:rsid w:val="004261CF"/>
    <w:rsid w:val="00656CC5"/>
    <w:rsid w:val="006A2E40"/>
    <w:rsid w:val="00813D33"/>
    <w:rsid w:val="00933AE4"/>
    <w:rsid w:val="009730B8"/>
    <w:rsid w:val="009D1AF1"/>
    <w:rsid w:val="00A61765"/>
    <w:rsid w:val="00A6637C"/>
    <w:rsid w:val="00AA4A74"/>
    <w:rsid w:val="00AE7CEC"/>
    <w:rsid w:val="00AE7F91"/>
    <w:rsid w:val="00B21FE9"/>
    <w:rsid w:val="00B63816"/>
    <w:rsid w:val="00BE21E0"/>
    <w:rsid w:val="00BE554B"/>
    <w:rsid w:val="00BF6861"/>
    <w:rsid w:val="00C9279A"/>
    <w:rsid w:val="00D07A11"/>
    <w:rsid w:val="00D27C8F"/>
    <w:rsid w:val="00DA0FD7"/>
    <w:rsid w:val="00DC1607"/>
    <w:rsid w:val="00DE5E81"/>
    <w:rsid w:val="00E03C66"/>
    <w:rsid w:val="00ED2529"/>
    <w:rsid w:val="00EF390B"/>
    <w:rsid w:val="00F80CC4"/>
    <w:rsid w:val="00FB7BF4"/>
    <w:rsid w:val="00FD53D7"/>
    <w:rsid w:val="00FF6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8331"/>
  <w15:docId w15:val="{E263EBF6-082A-442E-88D6-82BE671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48" w:lineRule="auto"/>
      <w:ind w:left="10" w:hanging="10"/>
      <w:jc w:val="both"/>
    </w:pPr>
    <w:rPr>
      <w:rFonts w:ascii="Arial" w:eastAsia="Arial" w:hAnsi="Arial" w:cs="Arial"/>
      <w:color w:val="333333"/>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1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141"/>
    <w:rPr>
      <w:rFonts w:ascii="Arial" w:eastAsia="Arial" w:hAnsi="Arial" w:cs="Arial"/>
      <w:color w:val="333333"/>
      <w:sz w:val="23"/>
    </w:rPr>
  </w:style>
  <w:style w:type="paragraph" w:styleId="Rodap">
    <w:name w:val="footer"/>
    <w:basedOn w:val="Normal"/>
    <w:link w:val="RodapChar"/>
    <w:uiPriority w:val="99"/>
    <w:unhideWhenUsed/>
    <w:rsid w:val="000C4141"/>
    <w:pPr>
      <w:tabs>
        <w:tab w:val="center" w:pos="4252"/>
        <w:tab w:val="right" w:pos="8504"/>
      </w:tabs>
      <w:spacing w:after="0" w:line="240" w:lineRule="auto"/>
    </w:pPr>
  </w:style>
  <w:style w:type="character" w:customStyle="1" w:styleId="RodapChar">
    <w:name w:val="Rodapé Char"/>
    <w:basedOn w:val="Fontepargpadro"/>
    <w:link w:val="Rodap"/>
    <w:uiPriority w:val="99"/>
    <w:rsid w:val="000C4141"/>
    <w:rPr>
      <w:rFonts w:ascii="Arial" w:eastAsia="Arial" w:hAnsi="Arial" w:cs="Arial"/>
      <w:color w:val="333333"/>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8774-06F1-47DF-8E3A-DD6EB247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2460</Words>
  <Characters>13288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Lúcio Marchioni</dc:creator>
  <cp:keywords/>
  <cp:lastModifiedBy>Cliente</cp:lastModifiedBy>
  <cp:revision>3</cp:revision>
  <cp:lastPrinted>2022-02-07T18:19:00Z</cp:lastPrinted>
  <dcterms:created xsi:type="dcterms:W3CDTF">2022-02-07T18:07:00Z</dcterms:created>
  <dcterms:modified xsi:type="dcterms:W3CDTF">2022-02-07T18:19:00Z</dcterms:modified>
</cp:coreProperties>
</file>