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F2D8" w14:textId="0D854376" w:rsidR="00EA237C" w:rsidRDefault="00EA237C" w:rsidP="00CA438C"/>
    <w:p w14:paraId="53743D14" w14:textId="77777777" w:rsidR="00C7632F" w:rsidRDefault="00C7632F" w:rsidP="00275798">
      <w:pPr>
        <w:spacing w:after="26" w:line="256" w:lineRule="auto"/>
        <w:ind w:right="11"/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p w14:paraId="14ACB12E" w14:textId="69BBF133" w:rsidR="00275798" w:rsidRPr="00C7632F" w:rsidRDefault="00275798" w:rsidP="00275798">
      <w:pPr>
        <w:spacing w:after="26" w:line="256" w:lineRule="auto"/>
        <w:ind w:right="11"/>
        <w:jc w:val="center"/>
        <w:rPr>
          <w:rFonts w:ascii="Cambria" w:hAnsi="Cambria"/>
          <w:sz w:val="32"/>
          <w:szCs w:val="32"/>
        </w:rPr>
      </w:pPr>
      <w:r w:rsidRPr="00C7632F">
        <w:rPr>
          <w:rFonts w:ascii="Cambria" w:hAnsi="Cambria"/>
          <w:b/>
          <w:bCs/>
          <w:sz w:val="32"/>
          <w:szCs w:val="32"/>
          <w:u w:val="single"/>
        </w:rPr>
        <w:t>PROJETO DE LEI Nº.</w:t>
      </w:r>
      <w:r w:rsidR="005C7AF2">
        <w:rPr>
          <w:rFonts w:ascii="Cambria" w:hAnsi="Cambria"/>
          <w:b/>
          <w:bCs/>
          <w:sz w:val="32"/>
          <w:szCs w:val="32"/>
          <w:u w:val="single"/>
        </w:rPr>
        <w:t>1.170</w:t>
      </w:r>
      <w:r w:rsidR="00C7632F" w:rsidRPr="00C7632F">
        <w:rPr>
          <w:rFonts w:ascii="Cambria" w:hAnsi="Cambria"/>
          <w:sz w:val="32"/>
          <w:szCs w:val="32"/>
        </w:rPr>
        <w:t xml:space="preserve"> </w:t>
      </w:r>
      <w:r w:rsidRPr="00C7632F">
        <w:rPr>
          <w:rFonts w:ascii="Cambria" w:hAnsi="Cambria"/>
          <w:sz w:val="32"/>
          <w:szCs w:val="32"/>
        </w:rPr>
        <w:t>de 1</w:t>
      </w:r>
      <w:r w:rsidR="005C7AF2">
        <w:rPr>
          <w:rFonts w:ascii="Cambria" w:hAnsi="Cambria"/>
          <w:sz w:val="32"/>
          <w:szCs w:val="32"/>
        </w:rPr>
        <w:t>8</w:t>
      </w:r>
      <w:r w:rsidRPr="00C7632F">
        <w:rPr>
          <w:rFonts w:ascii="Cambria" w:hAnsi="Cambria"/>
          <w:sz w:val="32"/>
          <w:szCs w:val="32"/>
        </w:rPr>
        <w:t xml:space="preserve"> de </w:t>
      </w:r>
      <w:proofErr w:type="gramStart"/>
      <w:r w:rsidRPr="00C7632F">
        <w:rPr>
          <w:rFonts w:ascii="Cambria" w:hAnsi="Cambria"/>
          <w:sz w:val="32"/>
          <w:szCs w:val="32"/>
        </w:rPr>
        <w:t>Ma</w:t>
      </w:r>
      <w:r w:rsidR="004F23B4">
        <w:rPr>
          <w:rFonts w:ascii="Cambria" w:hAnsi="Cambria"/>
          <w:sz w:val="32"/>
          <w:szCs w:val="32"/>
        </w:rPr>
        <w:t>i</w:t>
      </w:r>
      <w:r w:rsidRPr="00C7632F">
        <w:rPr>
          <w:rFonts w:ascii="Cambria" w:hAnsi="Cambria"/>
          <w:sz w:val="32"/>
          <w:szCs w:val="32"/>
        </w:rPr>
        <w:t>o</w:t>
      </w:r>
      <w:proofErr w:type="gramEnd"/>
      <w:r w:rsidRPr="00C7632F">
        <w:rPr>
          <w:rFonts w:ascii="Cambria" w:hAnsi="Cambria"/>
          <w:sz w:val="32"/>
          <w:szCs w:val="32"/>
        </w:rPr>
        <w:t xml:space="preserve"> de 2022. </w:t>
      </w:r>
    </w:p>
    <w:p w14:paraId="228A99AC" w14:textId="2D5813CA" w:rsidR="00275798" w:rsidRDefault="00275798" w:rsidP="00275798">
      <w:pPr>
        <w:spacing w:after="24" w:line="256" w:lineRule="auto"/>
        <w:ind w:left="2341"/>
        <w:rPr>
          <w:rFonts w:ascii="Cambria" w:hAnsi="Cambria"/>
          <w:sz w:val="24"/>
          <w:szCs w:val="24"/>
        </w:rPr>
      </w:pPr>
    </w:p>
    <w:p w14:paraId="3A362643" w14:textId="76A5CD38" w:rsidR="00275798" w:rsidRPr="00C7632F" w:rsidRDefault="00275798" w:rsidP="00C7632F">
      <w:pPr>
        <w:spacing w:after="0" w:line="276" w:lineRule="auto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  <w:u w:val="single" w:color="000000"/>
        </w:rPr>
        <w:t>Ratifica o Protocolo de Intenções do Consórcio</w:t>
      </w:r>
      <w:r w:rsidRPr="00C7632F">
        <w:rPr>
          <w:rFonts w:ascii="Cambria" w:hAnsi="Cambria"/>
          <w:b/>
          <w:sz w:val="28"/>
          <w:szCs w:val="28"/>
        </w:rPr>
        <w:t xml:space="preserve"> </w:t>
      </w:r>
      <w:r w:rsidRPr="00C7632F">
        <w:rPr>
          <w:rFonts w:ascii="Cambria" w:hAnsi="Cambria"/>
          <w:b/>
          <w:sz w:val="28"/>
          <w:szCs w:val="28"/>
          <w:u w:val="single" w:color="000000"/>
        </w:rPr>
        <w:t>Central dos Municípios da Região Central do</w:t>
      </w:r>
      <w:r w:rsidRPr="00C7632F">
        <w:rPr>
          <w:rFonts w:ascii="Cambria" w:hAnsi="Cambria"/>
          <w:b/>
          <w:sz w:val="28"/>
          <w:szCs w:val="28"/>
        </w:rPr>
        <w:t xml:space="preserve"> </w:t>
      </w:r>
      <w:r w:rsidRPr="00C7632F">
        <w:rPr>
          <w:rFonts w:ascii="Cambria" w:hAnsi="Cambria"/>
          <w:b/>
          <w:sz w:val="28"/>
          <w:szCs w:val="28"/>
          <w:u w:val="single" w:color="000000"/>
        </w:rPr>
        <w:t>Estado de São Paulo – CONCEN, na forma em</w:t>
      </w:r>
      <w:r w:rsidRPr="00C7632F">
        <w:rPr>
          <w:rFonts w:ascii="Cambria" w:hAnsi="Cambria"/>
          <w:b/>
          <w:sz w:val="28"/>
          <w:szCs w:val="28"/>
        </w:rPr>
        <w:t xml:space="preserve"> </w:t>
      </w:r>
      <w:r w:rsidRPr="00C7632F">
        <w:rPr>
          <w:rFonts w:ascii="Cambria" w:hAnsi="Cambria"/>
          <w:b/>
          <w:sz w:val="28"/>
          <w:szCs w:val="28"/>
          <w:u w:val="single" w:color="000000"/>
        </w:rPr>
        <w:t>que especifica, e dá outras providências</w:t>
      </w:r>
      <w:r w:rsidR="00747F6D">
        <w:rPr>
          <w:rFonts w:ascii="Cambria" w:hAnsi="Cambria"/>
          <w:b/>
          <w:sz w:val="28"/>
          <w:szCs w:val="28"/>
        </w:rPr>
        <w:t>.</w:t>
      </w:r>
    </w:p>
    <w:p w14:paraId="4A66BCD2" w14:textId="77777777" w:rsidR="00275798" w:rsidRPr="00C7632F" w:rsidRDefault="00275798" w:rsidP="00C7632F">
      <w:pPr>
        <w:spacing w:after="24" w:line="256" w:lineRule="auto"/>
        <w:ind w:left="227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 xml:space="preserve"> </w:t>
      </w:r>
    </w:p>
    <w:p w14:paraId="62668E04" w14:textId="5A858615" w:rsidR="00275798" w:rsidRPr="00C7632F" w:rsidRDefault="00275798" w:rsidP="00C7632F">
      <w:pPr>
        <w:spacing w:after="19" w:line="256" w:lineRule="auto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  <w:u w:val="single"/>
        </w:rPr>
        <w:t>MARCELO OTAVIANO DOS SANTOS</w:t>
      </w:r>
      <w:r w:rsidRPr="00C7632F">
        <w:rPr>
          <w:rFonts w:ascii="Cambria" w:hAnsi="Cambria"/>
          <w:b/>
          <w:sz w:val="28"/>
          <w:szCs w:val="28"/>
        </w:rPr>
        <w:t xml:space="preserve">, </w:t>
      </w:r>
      <w:r w:rsidRPr="00C7632F">
        <w:rPr>
          <w:rFonts w:ascii="Cambria" w:hAnsi="Cambria"/>
          <w:sz w:val="28"/>
          <w:szCs w:val="28"/>
        </w:rPr>
        <w:t xml:space="preserve">Prefeito do Município de Monte Azul </w:t>
      </w:r>
      <w:r w:rsidR="0074600C" w:rsidRPr="00C7632F">
        <w:rPr>
          <w:rFonts w:ascii="Cambria" w:hAnsi="Cambria"/>
          <w:sz w:val="28"/>
          <w:szCs w:val="28"/>
        </w:rPr>
        <w:t>Paulista</w:t>
      </w:r>
      <w:r w:rsidRPr="00C7632F">
        <w:rPr>
          <w:rFonts w:ascii="Cambria" w:hAnsi="Cambria"/>
          <w:sz w:val="28"/>
          <w:szCs w:val="28"/>
        </w:rPr>
        <w:t xml:space="preserve">, Estado de São Paulo, </w:t>
      </w:r>
      <w:r w:rsidR="0074600C" w:rsidRPr="00C7632F">
        <w:rPr>
          <w:rFonts w:ascii="Cambria" w:hAnsi="Cambria"/>
          <w:sz w:val="28"/>
          <w:szCs w:val="28"/>
        </w:rPr>
        <w:t xml:space="preserve">usando de suas atribuições legais, </w:t>
      </w:r>
    </w:p>
    <w:p w14:paraId="4F75C9B7" w14:textId="77777777" w:rsidR="0074600C" w:rsidRPr="00C7632F" w:rsidRDefault="0074600C" w:rsidP="00C7632F">
      <w:pPr>
        <w:spacing w:after="19" w:line="256" w:lineRule="auto"/>
        <w:jc w:val="both"/>
        <w:rPr>
          <w:rFonts w:ascii="Cambria" w:hAnsi="Cambria"/>
          <w:sz w:val="28"/>
          <w:szCs w:val="28"/>
        </w:rPr>
      </w:pPr>
    </w:p>
    <w:p w14:paraId="53FE428F" w14:textId="28314D50" w:rsidR="0074600C" w:rsidRPr="00C7632F" w:rsidRDefault="0074600C" w:rsidP="00C7632F">
      <w:pPr>
        <w:spacing w:after="19" w:line="256" w:lineRule="auto"/>
        <w:jc w:val="both"/>
        <w:rPr>
          <w:rFonts w:ascii="Cambria" w:hAnsi="Cambria"/>
          <w:sz w:val="28"/>
          <w:szCs w:val="28"/>
        </w:rPr>
      </w:pPr>
      <w:r w:rsidRPr="00BD5669">
        <w:rPr>
          <w:rFonts w:ascii="Cambria" w:hAnsi="Cambria"/>
          <w:b/>
          <w:bCs/>
          <w:sz w:val="28"/>
          <w:szCs w:val="28"/>
        </w:rPr>
        <w:t>FAZ SABER</w:t>
      </w:r>
      <w:r w:rsidRPr="00C7632F">
        <w:rPr>
          <w:rFonts w:ascii="Cambria" w:hAnsi="Cambria"/>
          <w:sz w:val="28"/>
          <w:szCs w:val="28"/>
        </w:rPr>
        <w:t xml:space="preserve"> que a Câmara Municipal </w:t>
      </w:r>
      <w:r w:rsidRPr="00BD5669">
        <w:rPr>
          <w:rFonts w:ascii="Cambria" w:hAnsi="Cambria"/>
          <w:b/>
          <w:bCs/>
          <w:sz w:val="28"/>
          <w:szCs w:val="28"/>
        </w:rPr>
        <w:t>APROVOU</w:t>
      </w:r>
      <w:r w:rsidRPr="00C7632F">
        <w:rPr>
          <w:rFonts w:ascii="Cambria" w:hAnsi="Cambria"/>
          <w:sz w:val="28"/>
          <w:szCs w:val="28"/>
        </w:rPr>
        <w:t xml:space="preserve"> e ele </w:t>
      </w:r>
      <w:r w:rsidRPr="00BD5669">
        <w:rPr>
          <w:rFonts w:ascii="Cambria" w:hAnsi="Cambria"/>
          <w:b/>
          <w:bCs/>
          <w:sz w:val="28"/>
          <w:szCs w:val="28"/>
        </w:rPr>
        <w:t>PROMULGA</w:t>
      </w:r>
      <w:r w:rsidR="00BD5669">
        <w:rPr>
          <w:rFonts w:ascii="Cambria" w:hAnsi="Cambria"/>
          <w:b/>
          <w:bCs/>
          <w:sz w:val="28"/>
          <w:szCs w:val="28"/>
        </w:rPr>
        <w:t xml:space="preserve"> </w:t>
      </w:r>
      <w:r w:rsidR="00BD5669">
        <w:rPr>
          <w:rFonts w:ascii="Cambria" w:hAnsi="Cambria"/>
          <w:sz w:val="28"/>
          <w:szCs w:val="28"/>
        </w:rPr>
        <w:t xml:space="preserve">e </w:t>
      </w:r>
      <w:r w:rsidR="00BD5669" w:rsidRPr="00BD5669">
        <w:rPr>
          <w:rFonts w:ascii="Cambria" w:hAnsi="Cambria"/>
          <w:b/>
          <w:bCs/>
          <w:sz w:val="28"/>
          <w:szCs w:val="28"/>
        </w:rPr>
        <w:t>SANCIONA</w:t>
      </w:r>
      <w:r w:rsidR="00BD5669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sz w:val="28"/>
          <w:szCs w:val="28"/>
        </w:rPr>
        <w:t xml:space="preserve"> a seguinte LEI:</w:t>
      </w:r>
    </w:p>
    <w:p w14:paraId="09D3BEA7" w14:textId="77777777" w:rsidR="00275798" w:rsidRPr="00C7632F" w:rsidRDefault="00275798" w:rsidP="00C7632F">
      <w:pPr>
        <w:spacing w:after="24" w:line="256" w:lineRule="auto"/>
        <w:ind w:left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 xml:space="preserve"> </w:t>
      </w:r>
    </w:p>
    <w:p w14:paraId="1B45CE4F" w14:textId="77777777" w:rsidR="00275798" w:rsidRPr="00C7632F" w:rsidRDefault="00275798" w:rsidP="00C7632F">
      <w:pPr>
        <w:ind w:left="-15" w:firstLine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Art. 1º</w:t>
      </w:r>
      <w:r w:rsidRPr="00C7632F">
        <w:rPr>
          <w:rFonts w:ascii="Cambria" w:hAnsi="Cambria"/>
          <w:sz w:val="28"/>
          <w:szCs w:val="28"/>
        </w:rPr>
        <w:t xml:space="preserve"> Fica ratificado, nos termos da Lei Federal nº 11.107/2005 e seu Decreto Federal regulamentador nº 6.017/2007, o protocolo de intenções firmado em 27 de agosto de 2021, entre os municípios integrantes da Região Central do Estado de São Paulo, objetivando a constituição do Consórcio Central dos Municípios da Região Central do Estado de São Paulo – CONCEN, nos termos do Anexo Único desta Lei. </w:t>
      </w:r>
    </w:p>
    <w:p w14:paraId="600864AB" w14:textId="77777777" w:rsidR="00275798" w:rsidRPr="00C7632F" w:rsidRDefault="00275798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</w:p>
    <w:p w14:paraId="3D0AE843" w14:textId="77777777" w:rsidR="00275798" w:rsidRPr="00C7632F" w:rsidRDefault="00275798" w:rsidP="00C7632F">
      <w:pPr>
        <w:ind w:left="-15" w:firstLine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Art. 2º</w:t>
      </w:r>
      <w:r w:rsidRPr="00C7632F">
        <w:rPr>
          <w:rFonts w:ascii="Cambria" w:hAnsi="Cambria"/>
          <w:sz w:val="28"/>
          <w:szCs w:val="28"/>
        </w:rPr>
        <w:t xml:space="preserve"> O protocolo de intenções, após sua ratificação por no mínimo 5 (cinco) dos Municípios que o subscrevem, converter-se-á em Contrato de Consórcio Público. </w:t>
      </w:r>
    </w:p>
    <w:p w14:paraId="667D1AA5" w14:textId="77777777" w:rsidR="00275798" w:rsidRPr="00C7632F" w:rsidRDefault="00275798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</w:p>
    <w:p w14:paraId="47AF6893" w14:textId="7B1C9022" w:rsidR="00275798" w:rsidRPr="00C7632F" w:rsidRDefault="00275798" w:rsidP="00747F6D">
      <w:pPr>
        <w:ind w:firstLine="1404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Art. 3º</w:t>
      </w:r>
      <w:r w:rsidRPr="00C7632F">
        <w:rPr>
          <w:rFonts w:ascii="Cambria" w:hAnsi="Cambria"/>
          <w:sz w:val="28"/>
          <w:szCs w:val="28"/>
        </w:rPr>
        <w:t xml:space="preserve"> </w:t>
      </w:r>
      <w:r w:rsidR="00747F6D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sz w:val="28"/>
          <w:szCs w:val="28"/>
        </w:rPr>
        <w:t>O Consórcio que ora se ratifica, sob a forma de</w:t>
      </w:r>
      <w:r w:rsidR="004F23B4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sz w:val="28"/>
          <w:szCs w:val="28"/>
        </w:rPr>
        <w:t xml:space="preserve">associação pública, </w:t>
      </w:r>
      <w:r w:rsidR="00747F6D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sz w:val="28"/>
          <w:szCs w:val="28"/>
        </w:rPr>
        <w:t xml:space="preserve">terá a personalidade jurídica de direito público, com natureza autárquica, integrando a Administração Pública Indireta do Município. </w:t>
      </w:r>
    </w:p>
    <w:p w14:paraId="2F4BB90D" w14:textId="07951300" w:rsidR="00275798" w:rsidRDefault="00275798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</w:p>
    <w:p w14:paraId="7D06A82F" w14:textId="036F1454" w:rsidR="00BD5669" w:rsidRDefault="00BD5669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</w:p>
    <w:p w14:paraId="576B9ABA" w14:textId="561BC4F5" w:rsidR="00BD5669" w:rsidRDefault="00BD5669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</w:p>
    <w:p w14:paraId="025FE0B8" w14:textId="77777777" w:rsidR="00BD5669" w:rsidRPr="00C7632F" w:rsidRDefault="00BD5669" w:rsidP="00C7632F">
      <w:pPr>
        <w:spacing w:after="19" w:line="256" w:lineRule="auto"/>
        <w:ind w:left="1421"/>
        <w:jc w:val="both"/>
        <w:rPr>
          <w:rFonts w:ascii="Cambria" w:hAnsi="Cambria"/>
          <w:sz w:val="28"/>
          <w:szCs w:val="28"/>
        </w:rPr>
      </w:pPr>
    </w:p>
    <w:p w14:paraId="4C21390B" w14:textId="77777777" w:rsidR="00BD5669" w:rsidRDefault="00BD5669" w:rsidP="00BD5669">
      <w:pPr>
        <w:ind w:firstLine="1560"/>
        <w:jc w:val="both"/>
        <w:rPr>
          <w:rFonts w:ascii="Cambria" w:hAnsi="Cambria"/>
          <w:b/>
          <w:sz w:val="28"/>
          <w:szCs w:val="28"/>
        </w:rPr>
      </w:pPr>
    </w:p>
    <w:p w14:paraId="6B9DDA17" w14:textId="77777777" w:rsidR="00BD5669" w:rsidRDefault="00BD5669" w:rsidP="00BD5669">
      <w:pPr>
        <w:ind w:firstLine="1560"/>
        <w:jc w:val="both"/>
        <w:rPr>
          <w:rFonts w:ascii="Cambria" w:hAnsi="Cambria"/>
          <w:b/>
          <w:sz w:val="28"/>
          <w:szCs w:val="28"/>
        </w:rPr>
      </w:pPr>
    </w:p>
    <w:p w14:paraId="6360E672" w14:textId="51D38C62" w:rsidR="00C7632F" w:rsidRPr="00C7632F" w:rsidRDefault="00275798" w:rsidP="00BD5669">
      <w:pPr>
        <w:ind w:firstLine="1560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Art. 4º</w:t>
      </w:r>
      <w:r w:rsidRPr="00C7632F">
        <w:rPr>
          <w:rFonts w:ascii="Cambria" w:hAnsi="Cambria"/>
          <w:sz w:val="28"/>
          <w:szCs w:val="28"/>
        </w:rPr>
        <w:t xml:space="preserve"> O Poder Executivo Municipal deverá incluir, nas propostas orçamentárias anuais, dotações suficientes à cobertura das responsabilidades financeiras para a celebração do Contrato de Rateio e Contrato</w:t>
      </w:r>
      <w:r w:rsidR="004F23B4">
        <w:rPr>
          <w:rFonts w:ascii="Cambria" w:hAnsi="Cambria"/>
          <w:sz w:val="28"/>
          <w:szCs w:val="28"/>
        </w:rPr>
        <w:t>s</w:t>
      </w:r>
      <w:r w:rsidRPr="00C7632F">
        <w:rPr>
          <w:rFonts w:ascii="Cambria" w:hAnsi="Cambria"/>
          <w:sz w:val="28"/>
          <w:szCs w:val="28"/>
        </w:rPr>
        <w:t xml:space="preserve"> de Programa, conforme for o caso. </w:t>
      </w:r>
    </w:p>
    <w:p w14:paraId="7CE01497" w14:textId="77777777" w:rsidR="00275798" w:rsidRPr="00C7632F" w:rsidRDefault="00275798" w:rsidP="00BD5669">
      <w:pPr>
        <w:spacing w:after="19" w:line="256" w:lineRule="auto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</w:p>
    <w:p w14:paraId="291E50D0" w14:textId="55457FD0" w:rsidR="00275798" w:rsidRDefault="00275798" w:rsidP="00BD5669">
      <w:pPr>
        <w:ind w:firstLine="1560"/>
        <w:jc w:val="both"/>
        <w:rPr>
          <w:rFonts w:ascii="Cambria" w:hAnsi="Cambria"/>
          <w:b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Art. 5º</w:t>
      </w:r>
      <w:r w:rsidRPr="00C7632F">
        <w:rPr>
          <w:rFonts w:ascii="Cambria" w:hAnsi="Cambria"/>
          <w:sz w:val="28"/>
          <w:szCs w:val="28"/>
        </w:rPr>
        <w:t xml:space="preserve"> </w:t>
      </w:r>
      <w:r w:rsidR="000E4527">
        <w:rPr>
          <w:rFonts w:ascii="Cambria" w:hAnsi="Cambria"/>
          <w:sz w:val="28"/>
          <w:szCs w:val="28"/>
        </w:rPr>
        <w:t xml:space="preserve"> -  </w:t>
      </w:r>
      <w:r w:rsidRPr="00C7632F">
        <w:rPr>
          <w:rFonts w:ascii="Cambria" w:hAnsi="Cambria"/>
          <w:sz w:val="28"/>
          <w:szCs w:val="28"/>
        </w:rPr>
        <w:t xml:space="preserve">O valor mensal do rateio que deverá ser pago pelo município, </w:t>
      </w:r>
      <w:r w:rsidR="000E4527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sz w:val="28"/>
          <w:szCs w:val="28"/>
        </w:rPr>
        <w:t>até o décimo dia de cada mês, será de R$ 1.400,00 (um mil e quatrocentos reais)</w:t>
      </w:r>
      <w:r w:rsidR="00C250D4">
        <w:rPr>
          <w:rFonts w:ascii="Cambria" w:hAnsi="Cambria"/>
          <w:sz w:val="28"/>
          <w:szCs w:val="28"/>
        </w:rPr>
        <w:t xml:space="preserve"> que deverá ser lançado </w:t>
      </w:r>
      <w:r w:rsidR="00C250D4">
        <w:rPr>
          <w:rFonts w:ascii="Cambria" w:hAnsi="Cambria"/>
          <w:sz w:val="28"/>
          <w:szCs w:val="28"/>
        </w:rPr>
        <w:t xml:space="preserve"> </w:t>
      </w:r>
      <w:r w:rsidR="00C250D4">
        <w:rPr>
          <w:rFonts w:ascii="Cambria" w:hAnsi="Cambria"/>
          <w:sz w:val="28"/>
          <w:szCs w:val="28"/>
        </w:rPr>
        <w:t>n</w:t>
      </w:r>
      <w:r w:rsidR="00C250D4">
        <w:rPr>
          <w:rFonts w:ascii="Cambria" w:hAnsi="Cambria"/>
          <w:sz w:val="28"/>
          <w:szCs w:val="28"/>
        </w:rPr>
        <w:t xml:space="preserve">a dotação orçamentária número  </w:t>
      </w:r>
      <w:r w:rsidR="00C250D4" w:rsidRPr="006E5359">
        <w:rPr>
          <w:rFonts w:ascii="Cambria" w:hAnsi="Cambria"/>
          <w:b/>
          <w:bCs/>
          <w:sz w:val="28"/>
          <w:szCs w:val="28"/>
        </w:rPr>
        <w:t>020100.04.122.0003.2003-3.3.90.39</w:t>
      </w:r>
      <w:r w:rsidRPr="00C7632F">
        <w:rPr>
          <w:rFonts w:ascii="Cambria" w:hAnsi="Cambria"/>
          <w:sz w:val="28"/>
          <w:szCs w:val="28"/>
        </w:rPr>
        <w:t xml:space="preserve">  e quando houver necessidade de reajuste este se dará através de aprovação da Assembleia de Prefeitos.</w:t>
      </w:r>
      <w:r w:rsidRPr="00C7632F">
        <w:rPr>
          <w:rFonts w:ascii="Cambria" w:hAnsi="Cambria"/>
          <w:b/>
          <w:sz w:val="28"/>
          <w:szCs w:val="28"/>
        </w:rPr>
        <w:t xml:space="preserve"> </w:t>
      </w:r>
    </w:p>
    <w:p w14:paraId="0BD93E0C" w14:textId="77777777" w:rsidR="00BD5669" w:rsidRPr="00C7632F" w:rsidRDefault="00BD5669" w:rsidP="00BD5669">
      <w:pPr>
        <w:ind w:firstLine="1560"/>
        <w:jc w:val="both"/>
        <w:rPr>
          <w:rFonts w:ascii="Cambria" w:hAnsi="Cambria"/>
          <w:sz w:val="28"/>
          <w:szCs w:val="28"/>
        </w:rPr>
      </w:pPr>
    </w:p>
    <w:p w14:paraId="5BD78C0C" w14:textId="47145926" w:rsidR="00275798" w:rsidRDefault="00275798" w:rsidP="00BD5669">
      <w:pPr>
        <w:spacing w:after="24" w:line="256" w:lineRule="auto"/>
        <w:ind w:firstLine="1418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  <w:r w:rsidRPr="00C7632F">
        <w:rPr>
          <w:rFonts w:ascii="Cambria" w:hAnsi="Cambria"/>
          <w:b/>
          <w:sz w:val="28"/>
          <w:szCs w:val="28"/>
        </w:rPr>
        <w:t xml:space="preserve">Art. 6º </w:t>
      </w:r>
      <w:r w:rsidRPr="00C7632F">
        <w:rPr>
          <w:rFonts w:ascii="Cambria" w:hAnsi="Cambria"/>
          <w:sz w:val="28"/>
          <w:szCs w:val="28"/>
        </w:rPr>
        <w:t xml:space="preserve">Esta lei entra em vigor na data de sua publicação. </w:t>
      </w:r>
    </w:p>
    <w:p w14:paraId="72ACE48A" w14:textId="6DC864E3" w:rsidR="005C7AF2" w:rsidRDefault="005C7AF2" w:rsidP="00BD5669">
      <w:pPr>
        <w:spacing w:after="24" w:line="256" w:lineRule="auto"/>
        <w:ind w:firstLine="1418"/>
        <w:jc w:val="both"/>
        <w:rPr>
          <w:rFonts w:ascii="Cambria" w:hAnsi="Cambria"/>
          <w:sz w:val="28"/>
          <w:szCs w:val="28"/>
        </w:rPr>
      </w:pPr>
    </w:p>
    <w:p w14:paraId="3BD341E4" w14:textId="44D53B69" w:rsidR="005C7AF2" w:rsidRDefault="005C7AF2" w:rsidP="00BD5669">
      <w:pPr>
        <w:spacing w:after="24" w:line="256" w:lineRule="auto"/>
        <w:ind w:firstLine="141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Registre-se, e,</w:t>
      </w:r>
    </w:p>
    <w:p w14:paraId="4354FB3E" w14:textId="21257C08" w:rsidR="005C7AF2" w:rsidRPr="00C7632F" w:rsidRDefault="005C7AF2" w:rsidP="00BD5669">
      <w:pPr>
        <w:spacing w:after="24" w:line="256" w:lineRule="auto"/>
        <w:ind w:firstLine="141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Publique-se.</w:t>
      </w:r>
    </w:p>
    <w:p w14:paraId="0F09196C" w14:textId="77777777" w:rsidR="00BD5669" w:rsidRDefault="00275798" w:rsidP="00BD5669">
      <w:pPr>
        <w:spacing w:after="24" w:line="256" w:lineRule="auto"/>
        <w:ind w:left="1421"/>
        <w:jc w:val="both"/>
        <w:rPr>
          <w:rFonts w:ascii="Cambria" w:hAnsi="Cambria"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</w:p>
    <w:p w14:paraId="43407173" w14:textId="16D9B779" w:rsidR="00275798" w:rsidRPr="00C7632F" w:rsidRDefault="00275798" w:rsidP="00BD5669">
      <w:pPr>
        <w:spacing w:after="24" w:line="256" w:lineRule="auto"/>
        <w:ind w:left="1421"/>
        <w:jc w:val="both"/>
        <w:rPr>
          <w:rFonts w:ascii="Cambria" w:hAnsi="Cambria"/>
          <w:b/>
          <w:sz w:val="28"/>
          <w:szCs w:val="28"/>
        </w:rPr>
      </w:pPr>
      <w:r w:rsidRPr="00C7632F">
        <w:rPr>
          <w:rFonts w:ascii="Cambria" w:hAnsi="Cambria"/>
          <w:sz w:val="28"/>
          <w:szCs w:val="28"/>
        </w:rPr>
        <w:t xml:space="preserve"> </w:t>
      </w:r>
      <w:r w:rsidR="0074600C" w:rsidRPr="00C7632F">
        <w:rPr>
          <w:rFonts w:ascii="Cambria" w:hAnsi="Cambria"/>
          <w:sz w:val="28"/>
          <w:szCs w:val="28"/>
        </w:rPr>
        <w:t>Monte Azul Paulista, 1</w:t>
      </w:r>
      <w:r w:rsidR="005C7AF2">
        <w:rPr>
          <w:rFonts w:ascii="Cambria" w:hAnsi="Cambria"/>
          <w:sz w:val="28"/>
          <w:szCs w:val="28"/>
        </w:rPr>
        <w:t>8</w:t>
      </w:r>
      <w:r w:rsidR="0074600C" w:rsidRPr="00C7632F">
        <w:rPr>
          <w:rFonts w:ascii="Cambria" w:hAnsi="Cambria"/>
          <w:sz w:val="28"/>
          <w:szCs w:val="28"/>
        </w:rPr>
        <w:t xml:space="preserve"> de </w:t>
      </w:r>
      <w:proofErr w:type="gramStart"/>
      <w:r w:rsidR="0074600C" w:rsidRPr="00C7632F">
        <w:rPr>
          <w:rFonts w:ascii="Cambria" w:hAnsi="Cambria"/>
          <w:sz w:val="28"/>
          <w:szCs w:val="28"/>
        </w:rPr>
        <w:t>Ma</w:t>
      </w:r>
      <w:r w:rsidR="004F23B4">
        <w:rPr>
          <w:rFonts w:ascii="Cambria" w:hAnsi="Cambria"/>
          <w:sz w:val="28"/>
          <w:szCs w:val="28"/>
        </w:rPr>
        <w:t>i</w:t>
      </w:r>
      <w:r w:rsidR="0074600C" w:rsidRPr="00C7632F">
        <w:rPr>
          <w:rFonts w:ascii="Cambria" w:hAnsi="Cambria"/>
          <w:sz w:val="28"/>
          <w:szCs w:val="28"/>
        </w:rPr>
        <w:t>o</w:t>
      </w:r>
      <w:proofErr w:type="gramEnd"/>
      <w:r w:rsidR="0074600C" w:rsidRPr="00C7632F">
        <w:rPr>
          <w:rFonts w:ascii="Cambria" w:hAnsi="Cambria"/>
          <w:sz w:val="28"/>
          <w:szCs w:val="28"/>
        </w:rPr>
        <w:t xml:space="preserve"> de </w:t>
      </w:r>
      <w:r w:rsidRPr="00C7632F">
        <w:rPr>
          <w:rFonts w:ascii="Cambria" w:hAnsi="Cambria"/>
          <w:bCs/>
          <w:sz w:val="28"/>
          <w:szCs w:val="28"/>
        </w:rPr>
        <w:t>2022</w:t>
      </w:r>
      <w:r w:rsidRPr="00C7632F">
        <w:rPr>
          <w:rFonts w:ascii="Cambria" w:hAnsi="Cambria"/>
          <w:b/>
          <w:sz w:val="28"/>
          <w:szCs w:val="28"/>
        </w:rPr>
        <w:t xml:space="preserve">. </w:t>
      </w:r>
    </w:p>
    <w:p w14:paraId="0F107A18" w14:textId="6B20FD2D" w:rsidR="0074600C" w:rsidRDefault="0074600C" w:rsidP="00C7632F">
      <w:pPr>
        <w:spacing w:after="19" w:line="256" w:lineRule="auto"/>
        <w:ind w:left="1421"/>
        <w:jc w:val="both"/>
        <w:rPr>
          <w:rFonts w:ascii="Cambria" w:hAnsi="Cambria"/>
          <w:b/>
          <w:sz w:val="28"/>
          <w:szCs w:val="28"/>
        </w:rPr>
      </w:pPr>
    </w:p>
    <w:p w14:paraId="6B9DA959" w14:textId="3E76C0C0" w:rsidR="00BD5669" w:rsidRDefault="00BD5669" w:rsidP="00C7632F">
      <w:pPr>
        <w:spacing w:after="19" w:line="256" w:lineRule="auto"/>
        <w:ind w:left="1421"/>
        <w:jc w:val="both"/>
        <w:rPr>
          <w:rFonts w:ascii="Cambria" w:hAnsi="Cambria"/>
          <w:b/>
          <w:sz w:val="28"/>
          <w:szCs w:val="28"/>
        </w:rPr>
      </w:pPr>
    </w:p>
    <w:p w14:paraId="6CCD6DE6" w14:textId="77777777" w:rsidR="004F23B4" w:rsidRDefault="004F23B4" w:rsidP="00C7632F">
      <w:pPr>
        <w:spacing w:after="19" w:line="256" w:lineRule="auto"/>
        <w:ind w:left="1421"/>
        <w:jc w:val="both"/>
        <w:rPr>
          <w:rFonts w:ascii="Cambria" w:hAnsi="Cambria"/>
          <w:b/>
          <w:sz w:val="28"/>
          <w:szCs w:val="28"/>
        </w:rPr>
      </w:pPr>
    </w:p>
    <w:p w14:paraId="532000E7" w14:textId="77777777" w:rsidR="00BD5669" w:rsidRPr="00C7632F" w:rsidRDefault="00BD5669" w:rsidP="00C7632F">
      <w:pPr>
        <w:spacing w:after="19" w:line="256" w:lineRule="auto"/>
        <w:ind w:left="1421"/>
        <w:jc w:val="both"/>
        <w:rPr>
          <w:rFonts w:ascii="Cambria" w:hAnsi="Cambria"/>
          <w:b/>
          <w:sz w:val="28"/>
          <w:szCs w:val="28"/>
        </w:rPr>
      </w:pPr>
    </w:p>
    <w:p w14:paraId="618B7BD7" w14:textId="1E1DF059" w:rsidR="0074600C" w:rsidRPr="00C7632F" w:rsidRDefault="0074600C" w:rsidP="00BD5669">
      <w:pPr>
        <w:spacing w:after="19" w:line="256" w:lineRule="auto"/>
        <w:ind w:left="1421"/>
        <w:jc w:val="center"/>
        <w:rPr>
          <w:rFonts w:ascii="Cambria" w:hAnsi="Cambria"/>
          <w:b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MARCELO OTAVIANO DOS S</w:t>
      </w:r>
      <w:r w:rsidR="00C7632F" w:rsidRPr="00C7632F">
        <w:rPr>
          <w:rFonts w:ascii="Cambria" w:hAnsi="Cambria"/>
          <w:b/>
          <w:sz w:val="28"/>
          <w:szCs w:val="28"/>
        </w:rPr>
        <w:t>ANTOS</w:t>
      </w:r>
    </w:p>
    <w:p w14:paraId="7D9A572D" w14:textId="39605C7F" w:rsidR="00C7632F" w:rsidRDefault="00C7632F" w:rsidP="00BD5669">
      <w:pPr>
        <w:spacing w:after="19" w:line="256" w:lineRule="auto"/>
        <w:ind w:left="1421"/>
        <w:jc w:val="center"/>
        <w:rPr>
          <w:rFonts w:ascii="Cambria" w:hAnsi="Cambria"/>
          <w:b/>
          <w:sz w:val="28"/>
          <w:szCs w:val="28"/>
        </w:rPr>
      </w:pPr>
      <w:r w:rsidRPr="00C7632F">
        <w:rPr>
          <w:rFonts w:ascii="Cambria" w:hAnsi="Cambria"/>
          <w:b/>
          <w:sz w:val="28"/>
          <w:szCs w:val="28"/>
        </w:rPr>
        <w:t>Prefeito do Município</w:t>
      </w:r>
    </w:p>
    <w:p w14:paraId="40C94F2D" w14:textId="748FAE08" w:rsidR="005C7AF2" w:rsidRPr="00C7632F" w:rsidRDefault="005C7AF2" w:rsidP="00BD5669">
      <w:pPr>
        <w:spacing w:after="19" w:line="256" w:lineRule="auto"/>
        <w:ind w:left="1421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Monte Azul Paulista-SP.</w:t>
      </w:r>
    </w:p>
    <w:p w14:paraId="1A4D2970" w14:textId="0DCF77FC" w:rsidR="00275798" w:rsidRPr="00C7632F" w:rsidRDefault="00275798" w:rsidP="00BD5669">
      <w:pPr>
        <w:spacing w:after="0" w:line="278" w:lineRule="auto"/>
        <w:ind w:right="4207"/>
        <w:jc w:val="center"/>
        <w:rPr>
          <w:rFonts w:ascii="Cambria" w:hAnsi="Cambria"/>
          <w:sz w:val="28"/>
          <w:szCs w:val="28"/>
        </w:rPr>
      </w:pPr>
    </w:p>
    <w:p w14:paraId="4C79CEEC" w14:textId="6BDE9A7B" w:rsidR="00275798" w:rsidRPr="00C7632F" w:rsidRDefault="00275798" w:rsidP="00C7632F">
      <w:pPr>
        <w:jc w:val="both"/>
        <w:rPr>
          <w:rFonts w:ascii="Cambria" w:hAnsi="Cambria"/>
          <w:sz w:val="28"/>
          <w:szCs w:val="28"/>
        </w:rPr>
      </w:pPr>
    </w:p>
    <w:p w14:paraId="1356EC15" w14:textId="3B77F482" w:rsidR="00AF20D9" w:rsidRPr="00C7632F" w:rsidRDefault="00AF20D9" w:rsidP="00C7632F">
      <w:pPr>
        <w:jc w:val="both"/>
        <w:rPr>
          <w:rFonts w:ascii="Cambria" w:hAnsi="Cambria"/>
          <w:sz w:val="28"/>
          <w:szCs w:val="28"/>
        </w:rPr>
      </w:pPr>
    </w:p>
    <w:p w14:paraId="03EBE25E" w14:textId="77777777" w:rsidR="00AF20D9" w:rsidRPr="00C7632F" w:rsidRDefault="00AF20D9" w:rsidP="00C7632F">
      <w:pPr>
        <w:jc w:val="both"/>
        <w:rPr>
          <w:rFonts w:ascii="Cambria" w:hAnsi="Cambria"/>
          <w:sz w:val="28"/>
          <w:szCs w:val="28"/>
        </w:rPr>
      </w:pPr>
    </w:p>
    <w:p w14:paraId="0884FD77" w14:textId="77777777" w:rsidR="00C7632F" w:rsidRPr="00C7632F" w:rsidRDefault="00C7632F" w:rsidP="00C7632F">
      <w:pPr>
        <w:jc w:val="both"/>
        <w:rPr>
          <w:rFonts w:ascii="Cambria" w:hAnsi="Cambria"/>
          <w:sz w:val="28"/>
          <w:szCs w:val="28"/>
        </w:rPr>
      </w:pPr>
    </w:p>
    <w:sectPr w:rsidR="00C7632F" w:rsidRPr="00C763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150F" w14:textId="77777777" w:rsidR="003630F3" w:rsidRDefault="003630F3" w:rsidP="000A2F6B">
      <w:pPr>
        <w:spacing w:after="0" w:line="240" w:lineRule="auto"/>
      </w:pPr>
      <w:r>
        <w:separator/>
      </w:r>
    </w:p>
  </w:endnote>
  <w:endnote w:type="continuationSeparator" w:id="0">
    <w:p w14:paraId="069F66BB" w14:textId="77777777" w:rsidR="003630F3" w:rsidRDefault="003630F3" w:rsidP="000A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36544"/>
      <w:docPartObj>
        <w:docPartGallery w:val="Page Numbers (Bottom of Page)"/>
        <w:docPartUnique/>
      </w:docPartObj>
    </w:sdtPr>
    <w:sdtEndPr/>
    <w:sdtContent>
      <w:p w14:paraId="4AB84510" w14:textId="615BA2DA" w:rsidR="00C7632F" w:rsidRDefault="00C7632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19B18" w14:textId="77777777" w:rsidR="00C7632F" w:rsidRDefault="00C763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758C" w14:textId="77777777" w:rsidR="003630F3" w:rsidRDefault="003630F3" w:rsidP="000A2F6B">
      <w:pPr>
        <w:spacing w:after="0" w:line="240" w:lineRule="auto"/>
      </w:pPr>
      <w:r>
        <w:separator/>
      </w:r>
    </w:p>
  </w:footnote>
  <w:footnote w:type="continuationSeparator" w:id="0">
    <w:p w14:paraId="6DAFDFC4" w14:textId="77777777" w:rsidR="003630F3" w:rsidRDefault="003630F3" w:rsidP="000A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2FBC" w14:textId="430A2CE4" w:rsidR="00AF20D9" w:rsidRDefault="00AF20D9">
    <w:pPr>
      <w:pStyle w:val="Cabealho"/>
    </w:pPr>
    <w:r w:rsidRPr="000C4141">
      <w:rPr>
        <w:noProof/>
      </w:rPr>
      <w:drawing>
        <wp:inline distT="0" distB="0" distL="0" distR="0" wp14:anchorId="78690323" wp14:editId="59D58A46">
          <wp:extent cx="5393083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32" cy="815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F5"/>
    <w:rsid w:val="000A2F6B"/>
    <w:rsid w:val="000E4527"/>
    <w:rsid w:val="0027103C"/>
    <w:rsid w:val="00275798"/>
    <w:rsid w:val="003630F3"/>
    <w:rsid w:val="003E0C81"/>
    <w:rsid w:val="004F23B4"/>
    <w:rsid w:val="005C7AF2"/>
    <w:rsid w:val="00616DE1"/>
    <w:rsid w:val="00635D2B"/>
    <w:rsid w:val="006E5359"/>
    <w:rsid w:val="0074600C"/>
    <w:rsid w:val="00747F6D"/>
    <w:rsid w:val="007A7169"/>
    <w:rsid w:val="00890F2E"/>
    <w:rsid w:val="00916D5D"/>
    <w:rsid w:val="00AF20D9"/>
    <w:rsid w:val="00B66EF5"/>
    <w:rsid w:val="00BD5669"/>
    <w:rsid w:val="00C250D4"/>
    <w:rsid w:val="00C7632F"/>
    <w:rsid w:val="00CA438C"/>
    <w:rsid w:val="00CB1390"/>
    <w:rsid w:val="00D639F0"/>
    <w:rsid w:val="00E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B9E2"/>
  <w15:chartTrackingRefBased/>
  <w15:docId w15:val="{F18E45E4-45B0-441B-ADEB-0B5B34D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F6B"/>
  </w:style>
  <w:style w:type="paragraph" w:styleId="Rodap">
    <w:name w:val="footer"/>
    <w:basedOn w:val="Normal"/>
    <w:link w:val="RodapChar"/>
    <w:uiPriority w:val="99"/>
    <w:unhideWhenUsed/>
    <w:rsid w:val="000A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cp:lastPrinted>2022-05-18T17:54:00Z</cp:lastPrinted>
  <dcterms:created xsi:type="dcterms:W3CDTF">2022-05-18T18:05:00Z</dcterms:created>
  <dcterms:modified xsi:type="dcterms:W3CDTF">2022-05-18T18:05:00Z</dcterms:modified>
</cp:coreProperties>
</file>