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0E85" w14:textId="77777777" w:rsidR="001B63AF" w:rsidRDefault="001B63AF" w:rsidP="00867405">
      <w:pPr>
        <w:jc w:val="center"/>
        <w:rPr>
          <w:rFonts w:ascii="Segoe UI" w:hAnsi="Segoe UI"/>
          <w:sz w:val="32"/>
          <w:szCs w:val="32"/>
        </w:rPr>
      </w:pPr>
    </w:p>
    <w:p w14:paraId="2A1CD4B7" w14:textId="0AC1118E" w:rsidR="00867405" w:rsidRPr="00867405" w:rsidRDefault="00C314C4" w:rsidP="00867405">
      <w:pPr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 xml:space="preserve">Indicação Nº </w:t>
      </w:r>
      <w:r w:rsidR="00240E0B">
        <w:rPr>
          <w:rFonts w:ascii="Segoe UI" w:hAnsi="Segoe UI"/>
          <w:sz w:val="32"/>
          <w:szCs w:val="32"/>
        </w:rPr>
        <w:t>253</w:t>
      </w:r>
      <w:r>
        <w:rPr>
          <w:rFonts w:ascii="Segoe UI" w:hAnsi="Segoe UI"/>
          <w:sz w:val="32"/>
          <w:szCs w:val="32"/>
        </w:rPr>
        <w:t>/2022</w:t>
      </w:r>
    </w:p>
    <w:p w14:paraId="2F194680" w14:textId="77777777" w:rsidR="00867405" w:rsidRDefault="00867405" w:rsidP="003F6681">
      <w:pPr>
        <w:jc w:val="both"/>
        <w:rPr>
          <w:rFonts w:ascii="Segoe UI" w:hAnsi="Segoe UI"/>
          <w:b/>
          <w:sz w:val="28"/>
          <w:szCs w:val="28"/>
        </w:rPr>
      </w:pPr>
    </w:p>
    <w:p w14:paraId="77B2640E" w14:textId="77777777" w:rsidR="006C6605" w:rsidRDefault="003F6681" w:rsidP="003F6681">
      <w:pPr>
        <w:jc w:val="both"/>
        <w:rPr>
          <w:rFonts w:ascii="Segoe UI" w:hAnsi="Segoe UI"/>
        </w:rPr>
      </w:pPr>
      <w:r>
        <w:rPr>
          <w:rFonts w:ascii="Segoe UI" w:hAnsi="Segoe UI"/>
          <w:b/>
          <w:sz w:val="28"/>
          <w:szCs w:val="28"/>
        </w:rPr>
        <w:tab/>
      </w:r>
      <w:r>
        <w:rPr>
          <w:rFonts w:ascii="Segoe UI" w:hAnsi="Segoe UI"/>
          <w:b/>
          <w:sz w:val="28"/>
          <w:szCs w:val="28"/>
        </w:rPr>
        <w:tab/>
        <w:t>INDICO</w:t>
      </w:r>
      <w:r>
        <w:rPr>
          <w:rFonts w:ascii="Segoe UI" w:hAnsi="Segoe UI"/>
        </w:rPr>
        <w:t xml:space="preserve"> ao Exmo. Sr. Prefeito Municipal, </w:t>
      </w:r>
      <w:r w:rsidR="00DF7FD1">
        <w:rPr>
          <w:rFonts w:ascii="Segoe UI" w:hAnsi="Segoe UI"/>
        </w:rPr>
        <w:t xml:space="preserve">nos termos regimentais, </w:t>
      </w:r>
      <w:r>
        <w:rPr>
          <w:rFonts w:ascii="Segoe UI" w:hAnsi="Segoe UI"/>
        </w:rPr>
        <w:t xml:space="preserve">que estude as possibilidades </w:t>
      </w:r>
      <w:r w:rsidR="005627B8">
        <w:rPr>
          <w:rFonts w:ascii="Segoe UI" w:hAnsi="Segoe UI"/>
        </w:rPr>
        <w:t>da troca das</w:t>
      </w:r>
      <w:r w:rsidR="005627B8" w:rsidRPr="005627B8">
        <w:rPr>
          <w:rFonts w:ascii="Segoe UI" w:hAnsi="Segoe UI"/>
        </w:rPr>
        <w:t xml:space="preserve"> lâmpadas </w:t>
      </w:r>
      <w:r w:rsidR="00CB73E3">
        <w:rPr>
          <w:rFonts w:ascii="Segoe UI" w:hAnsi="Segoe UI"/>
        </w:rPr>
        <w:t>d</w:t>
      </w:r>
      <w:r w:rsidR="005627B8" w:rsidRPr="005627B8">
        <w:rPr>
          <w:rFonts w:ascii="Segoe UI" w:hAnsi="Segoe UI"/>
        </w:rPr>
        <w:t>o</w:t>
      </w:r>
      <w:r w:rsidR="005627B8">
        <w:rPr>
          <w:rFonts w:ascii="Segoe UI" w:hAnsi="Segoe UI"/>
        </w:rPr>
        <w:t xml:space="preserve">s refletores </w:t>
      </w:r>
      <w:r w:rsidR="000B73E6">
        <w:rPr>
          <w:rFonts w:ascii="Segoe UI" w:hAnsi="Segoe UI"/>
        </w:rPr>
        <w:t xml:space="preserve">e </w:t>
      </w:r>
      <w:r w:rsidR="005627B8">
        <w:rPr>
          <w:rFonts w:ascii="Segoe UI" w:hAnsi="Segoe UI"/>
        </w:rPr>
        <w:t xml:space="preserve">dos vidros no </w:t>
      </w:r>
      <w:r w:rsidR="00CB73E3">
        <w:rPr>
          <w:rFonts w:ascii="Segoe UI" w:hAnsi="Segoe UI"/>
        </w:rPr>
        <w:t xml:space="preserve">Estádio de Futebol – Salvador </w:t>
      </w:r>
      <w:r w:rsidR="00267D90">
        <w:rPr>
          <w:rFonts w:ascii="Segoe UI" w:hAnsi="Segoe UI"/>
        </w:rPr>
        <w:t>Cantori</w:t>
      </w:r>
      <w:r w:rsidR="005627B8" w:rsidRPr="005627B8">
        <w:rPr>
          <w:rFonts w:ascii="Segoe UI" w:hAnsi="Segoe UI"/>
        </w:rPr>
        <w:t xml:space="preserve">, </w:t>
      </w:r>
      <w:r w:rsidR="005627B8">
        <w:rPr>
          <w:rFonts w:ascii="Segoe UI" w:hAnsi="Segoe UI"/>
        </w:rPr>
        <w:t>no Distrito de Marcondésia.</w:t>
      </w:r>
      <w:r w:rsidR="00CB73E3">
        <w:rPr>
          <w:rFonts w:ascii="Segoe UI" w:hAnsi="Segoe UI"/>
        </w:rPr>
        <w:t xml:space="preserve"> </w:t>
      </w:r>
    </w:p>
    <w:p w14:paraId="11B558D6" w14:textId="77777777" w:rsidR="005627B8" w:rsidRDefault="005627B8" w:rsidP="003F6681">
      <w:pPr>
        <w:jc w:val="both"/>
        <w:rPr>
          <w:rFonts w:ascii="Segoe UI" w:hAnsi="Segoe UI"/>
        </w:rPr>
      </w:pPr>
    </w:p>
    <w:p w14:paraId="751DC502" w14:textId="77777777" w:rsidR="00663E79" w:rsidRPr="00980477" w:rsidRDefault="00867405" w:rsidP="00980477">
      <w:pPr>
        <w:jc w:val="center"/>
        <w:rPr>
          <w:rFonts w:ascii="Segoe UI" w:hAnsi="Segoe UI"/>
          <w:sz w:val="28"/>
          <w:szCs w:val="28"/>
        </w:rPr>
      </w:pPr>
      <w:r>
        <w:rPr>
          <w:rFonts w:ascii="Segoe UI" w:hAnsi="Segoe UI"/>
          <w:sz w:val="28"/>
          <w:szCs w:val="28"/>
        </w:rPr>
        <w:t>JUSTIFICATIVA</w:t>
      </w:r>
    </w:p>
    <w:p w14:paraId="121BD192" w14:textId="77777777" w:rsidR="00DF3838" w:rsidRDefault="006C6605" w:rsidP="00DF3838">
      <w:pPr>
        <w:jc w:val="both"/>
        <w:rPr>
          <w:rFonts w:ascii="Segoe UI" w:hAnsi="Segoe UI"/>
        </w:rPr>
      </w:pPr>
      <w:r>
        <w:rPr>
          <w:rFonts w:ascii="Segoe UI" w:hAnsi="Segoe UI"/>
        </w:rPr>
        <w:tab/>
      </w:r>
      <w:r w:rsidR="000B73E6">
        <w:rPr>
          <w:rFonts w:ascii="Segoe UI" w:hAnsi="Segoe UI"/>
        </w:rPr>
        <w:t xml:space="preserve">          </w:t>
      </w:r>
      <w:r w:rsidR="005627B8">
        <w:rPr>
          <w:rFonts w:ascii="Segoe UI" w:hAnsi="Segoe UI"/>
        </w:rPr>
        <w:t xml:space="preserve">Haja vista a ampla reforma </w:t>
      </w:r>
      <w:r w:rsidR="000B73E6">
        <w:rPr>
          <w:rFonts w:ascii="Segoe UI" w:hAnsi="Segoe UI"/>
        </w:rPr>
        <w:t xml:space="preserve">já realizada </w:t>
      </w:r>
      <w:r w:rsidR="005627B8">
        <w:rPr>
          <w:rFonts w:ascii="Segoe UI" w:hAnsi="Segoe UI"/>
        </w:rPr>
        <w:t>no</w:t>
      </w:r>
      <w:r w:rsidR="005627B8" w:rsidRPr="005627B8">
        <w:rPr>
          <w:rFonts w:ascii="Segoe UI" w:hAnsi="Segoe UI"/>
        </w:rPr>
        <w:t xml:space="preserve"> campo</w:t>
      </w:r>
      <w:r w:rsidR="000B73E6">
        <w:rPr>
          <w:rFonts w:ascii="Segoe UI" w:hAnsi="Segoe UI"/>
        </w:rPr>
        <w:t>, faltando apenas as troca da</w:t>
      </w:r>
      <w:r w:rsidR="00676F0C">
        <w:rPr>
          <w:rFonts w:ascii="Segoe UI" w:hAnsi="Segoe UI"/>
        </w:rPr>
        <w:t>s</w:t>
      </w:r>
      <w:r w:rsidR="000B73E6">
        <w:rPr>
          <w:rFonts w:ascii="Segoe UI" w:hAnsi="Segoe UI"/>
        </w:rPr>
        <w:t xml:space="preserve"> lâmpadas </w:t>
      </w:r>
      <w:r w:rsidR="00676F0C">
        <w:rPr>
          <w:rFonts w:ascii="Segoe UI" w:hAnsi="Segoe UI"/>
        </w:rPr>
        <w:t>queimadas dos refletores e dos vidros que estão quebrados</w:t>
      </w:r>
      <w:r w:rsidR="00BD0E5F">
        <w:rPr>
          <w:rFonts w:ascii="Segoe UI" w:hAnsi="Segoe UI"/>
        </w:rPr>
        <w:t xml:space="preserve"> para a sua completa conclusão, visamos essas</w:t>
      </w:r>
      <w:r w:rsidR="00CB73E3">
        <w:rPr>
          <w:rFonts w:ascii="Segoe UI" w:hAnsi="Segoe UI"/>
        </w:rPr>
        <w:t xml:space="preserve"> melhorias </w:t>
      </w:r>
      <w:r w:rsidR="00BD0E5F">
        <w:rPr>
          <w:rFonts w:ascii="Segoe UI" w:hAnsi="Segoe UI"/>
        </w:rPr>
        <w:t>em</w:t>
      </w:r>
      <w:r w:rsidR="00676F0C">
        <w:rPr>
          <w:rFonts w:ascii="Segoe UI" w:hAnsi="Segoe UI"/>
        </w:rPr>
        <w:t xml:space="preserve"> preparação para o Campeonato Municipal, mencionado segundo a Secretária Municipal de Esportes e as possíveis competições no período noturno no local.</w:t>
      </w:r>
    </w:p>
    <w:p w14:paraId="50437A9F" w14:textId="77777777" w:rsidR="00676F0C" w:rsidRPr="00DF3838" w:rsidRDefault="00676F0C" w:rsidP="00DF3838">
      <w:pPr>
        <w:jc w:val="both"/>
        <w:rPr>
          <w:rFonts w:ascii="Segoe UI" w:hAnsi="Segoe UI"/>
        </w:rPr>
      </w:pPr>
    </w:p>
    <w:p w14:paraId="47C40286" w14:textId="44E9BA1C" w:rsidR="003F6681" w:rsidRDefault="00676F0C" w:rsidP="003F6681">
      <w:pPr>
        <w:rPr>
          <w:rFonts w:ascii="Segoe UI" w:hAnsi="Segoe UI"/>
        </w:rPr>
      </w:pPr>
      <w:r w:rsidRPr="00676F0C">
        <w:rPr>
          <w:rFonts w:ascii="Segoe UI" w:hAnsi="Segoe UI"/>
        </w:rPr>
        <w:t>Câm</w:t>
      </w:r>
      <w:r>
        <w:rPr>
          <w:rFonts w:ascii="Segoe UI" w:hAnsi="Segoe UI"/>
        </w:rPr>
        <w:t xml:space="preserve">ara Municipal de Monte Azul Paulista, Plenário Palmiro </w:t>
      </w:r>
      <w:proofErr w:type="spellStart"/>
      <w:r>
        <w:rPr>
          <w:rFonts w:ascii="Segoe UI" w:hAnsi="Segoe UI"/>
        </w:rPr>
        <w:t>Torrieri</w:t>
      </w:r>
      <w:proofErr w:type="spellEnd"/>
      <w:r>
        <w:rPr>
          <w:rFonts w:ascii="Segoe UI" w:hAnsi="Segoe UI"/>
        </w:rPr>
        <w:t xml:space="preserve">, </w:t>
      </w:r>
      <w:r w:rsidR="00240E0B">
        <w:rPr>
          <w:rFonts w:ascii="Segoe UI" w:hAnsi="Segoe UI"/>
        </w:rPr>
        <w:t xml:space="preserve">02 de </w:t>
      </w:r>
      <w:proofErr w:type="gramStart"/>
      <w:r w:rsidR="00240E0B">
        <w:rPr>
          <w:rFonts w:ascii="Segoe UI" w:hAnsi="Segoe UI"/>
        </w:rPr>
        <w:t>Junho</w:t>
      </w:r>
      <w:proofErr w:type="gramEnd"/>
      <w:r w:rsidRPr="00676F0C">
        <w:rPr>
          <w:rFonts w:ascii="Segoe UI" w:hAnsi="Segoe UI"/>
        </w:rPr>
        <w:t xml:space="preserve"> de 2022.</w:t>
      </w:r>
    </w:p>
    <w:p w14:paraId="45A1A393" w14:textId="77777777" w:rsidR="003F6681" w:rsidRDefault="003F6681" w:rsidP="003F6681">
      <w:pPr>
        <w:rPr>
          <w:rFonts w:ascii="Segoe UI" w:hAnsi="Segoe UI"/>
        </w:rPr>
      </w:pPr>
    </w:p>
    <w:p w14:paraId="650D1086" w14:textId="77777777" w:rsidR="005627B8" w:rsidRDefault="005627B8" w:rsidP="003F6681">
      <w:pPr>
        <w:rPr>
          <w:rFonts w:ascii="Segoe UI" w:hAnsi="Segoe UI"/>
        </w:rPr>
      </w:pPr>
    </w:p>
    <w:p w14:paraId="413FC184" w14:textId="77777777" w:rsidR="005627B8" w:rsidRDefault="005627B8" w:rsidP="003F6681">
      <w:pPr>
        <w:rPr>
          <w:rFonts w:ascii="Segoe UI" w:hAnsi="Segoe UI"/>
        </w:rPr>
      </w:pPr>
    </w:p>
    <w:p w14:paraId="45EFC0D1" w14:textId="77777777" w:rsidR="003F6681" w:rsidRDefault="003F6681" w:rsidP="005B272C">
      <w:pPr>
        <w:spacing w:after="0" w:line="240" w:lineRule="auto"/>
        <w:rPr>
          <w:rFonts w:ascii="Segoe UI" w:hAnsi="Segoe UI"/>
        </w:rPr>
      </w:pPr>
    </w:p>
    <w:p w14:paraId="19C4DFEE" w14:textId="77777777" w:rsidR="00E9638A" w:rsidRDefault="00E9638A" w:rsidP="005B272C">
      <w:pPr>
        <w:spacing w:after="0" w:line="240" w:lineRule="auto"/>
        <w:jc w:val="center"/>
        <w:rPr>
          <w:rFonts w:ascii="Segoe UI" w:hAnsi="Segoe UI"/>
        </w:rPr>
      </w:pPr>
    </w:p>
    <w:p w14:paraId="30CF644F" w14:textId="77777777" w:rsidR="00E9638A" w:rsidRDefault="00E9638A" w:rsidP="005B272C">
      <w:pPr>
        <w:spacing w:after="0" w:line="240" w:lineRule="auto"/>
        <w:jc w:val="center"/>
        <w:rPr>
          <w:rFonts w:ascii="Segoe UI" w:hAnsi="Segoe UI"/>
        </w:rPr>
      </w:pPr>
      <w:r>
        <w:rPr>
          <w:rFonts w:ascii="Segoe UI" w:hAnsi="Segoe UI"/>
        </w:rPr>
        <w:t>JOSÉ ALFREDO PEREZ CANTORI</w:t>
      </w:r>
    </w:p>
    <w:p w14:paraId="1F48030B" w14:textId="77777777" w:rsidR="002536C8" w:rsidRDefault="003F6681" w:rsidP="005B272C">
      <w:pPr>
        <w:spacing w:after="0" w:line="240" w:lineRule="auto"/>
        <w:jc w:val="center"/>
      </w:pPr>
      <w:r w:rsidRPr="00E01C5B">
        <w:rPr>
          <w:rFonts w:ascii="Segoe UI" w:hAnsi="Segoe UI" w:cs="Segoe UI"/>
        </w:rPr>
        <w:t>vereador</w:t>
      </w:r>
    </w:p>
    <w:sectPr w:rsidR="002536C8" w:rsidSect="009D7A76">
      <w:headerReference w:type="default" r:id="rId6"/>
      <w:pgSz w:w="11906" w:h="16838" w:code="9"/>
      <w:pgMar w:top="90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7FEF" w14:textId="77777777" w:rsidR="001B3DD7" w:rsidRDefault="001B3DD7">
      <w:r>
        <w:separator/>
      </w:r>
    </w:p>
  </w:endnote>
  <w:endnote w:type="continuationSeparator" w:id="0">
    <w:p w14:paraId="37312C31" w14:textId="77777777" w:rsidR="001B3DD7" w:rsidRDefault="001B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5323" w14:textId="77777777" w:rsidR="001B3DD7" w:rsidRDefault="001B3DD7">
      <w:r>
        <w:separator/>
      </w:r>
    </w:p>
  </w:footnote>
  <w:footnote w:type="continuationSeparator" w:id="0">
    <w:p w14:paraId="413E3F82" w14:textId="77777777" w:rsidR="001B3DD7" w:rsidRDefault="001B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B6C6" w14:textId="060B684A" w:rsidR="00240E0B" w:rsidRPr="001B63AF" w:rsidRDefault="00240E0B" w:rsidP="00240E0B">
    <w:pPr>
      <w:pStyle w:val="Cabealho"/>
      <w:spacing w:after="0" w:line="240" w:lineRule="auto"/>
      <w:rPr>
        <w:rFonts w:ascii="Segoe UI" w:hAnsi="Segoe UI"/>
        <w:sz w:val="32"/>
        <w:szCs w:val="32"/>
      </w:rPr>
    </w:pPr>
    <w:r w:rsidRPr="001B63AF">
      <w:rPr>
        <w:rFonts w:ascii="Segoe UI" w:hAnsi="Segoe U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B26673E" wp14:editId="4AA59400">
          <wp:simplePos x="0" y="0"/>
          <wp:positionH relativeFrom="column">
            <wp:posOffset>91440</wp:posOffset>
          </wp:positionH>
          <wp:positionV relativeFrom="paragraph">
            <wp:posOffset>76200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63AF">
      <w:rPr>
        <w:rFonts w:ascii="Segoe UI" w:hAnsi="Segoe UI"/>
        <w:sz w:val="32"/>
        <w:szCs w:val="32"/>
      </w:rPr>
      <w:t>CÂMARA MUNICIPAL DE MONTE AZUL PAULISTA</w:t>
    </w:r>
  </w:p>
  <w:p w14:paraId="1597B082" w14:textId="77777777" w:rsidR="00240E0B" w:rsidRDefault="00240E0B" w:rsidP="00240E0B">
    <w:pPr>
      <w:pStyle w:val="Cabealho"/>
      <w:spacing w:after="0" w:line="240" w:lineRule="auto"/>
      <w:ind w:firstLine="1797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 xml:space="preserve">“Palácio 8 de </w:t>
    </w:r>
    <w:proofErr w:type="gramStart"/>
    <w:r w:rsidRPr="001B63AF">
      <w:rPr>
        <w:rFonts w:ascii="French Script MT" w:hAnsi="French Script MT"/>
        <w:sz w:val="32"/>
        <w:szCs w:val="32"/>
      </w:rPr>
      <w:t>Março</w:t>
    </w:r>
    <w:proofErr w:type="gramEnd"/>
    <w:r w:rsidRPr="001B63AF">
      <w:rPr>
        <w:rFonts w:ascii="French Script MT" w:hAnsi="French Script MT"/>
        <w:sz w:val="32"/>
        <w:szCs w:val="32"/>
      </w:rPr>
      <w:t>”</w:t>
    </w:r>
  </w:p>
  <w:p w14:paraId="775B3840" w14:textId="77777777" w:rsidR="00240E0B" w:rsidRPr="001B63AF" w:rsidRDefault="00240E0B" w:rsidP="00240E0B">
    <w:pPr>
      <w:pStyle w:val="Cabealho"/>
      <w:spacing w:after="0" w:line="240" w:lineRule="auto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</w:t>
    </w:r>
    <w:proofErr w:type="spellStart"/>
    <w:r w:rsidRPr="001B63AF">
      <w:rPr>
        <w:rFonts w:ascii="Segoe UI" w:hAnsi="Segoe UI"/>
        <w:sz w:val="24"/>
        <w:szCs w:val="24"/>
      </w:rPr>
      <w:t>Cel</w:t>
    </w:r>
    <w:proofErr w:type="spellEnd"/>
    <w:r w:rsidRPr="001B63AF">
      <w:rPr>
        <w:rFonts w:ascii="Segoe UI" w:hAnsi="Segoe UI"/>
        <w:sz w:val="24"/>
        <w:szCs w:val="24"/>
      </w:rPr>
      <w:t xml:space="preserve"> João Manoel, </w:t>
    </w:r>
    <w:proofErr w:type="gramStart"/>
    <w:r w:rsidRPr="001B63AF">
      <w:rPr>
        <w:rFonts w:ascii="Segoe UI" w:hAnsi="Segoe UI"/>
        <w:sz w:val="24"/>
        <w:szCs w:val="24"/>
      </w:rPr>
      <w:t xml:space="preserve">90 </w:t>
    </w:r>
    <w:r>
      <w:rPr>
        <w:rFonts w:ascii="Segoe UI" w:hAnsi="Segoe UI"/>
        <w:sz w:val="24"/>
        <w:szCs w:val="24"/>
      </w:rPr>
      <w:t xml:space="preserve"> </w:t>
    </w:r>
    <w:r w:rsidRPr="001B63AF">
      <w:rPr>
        <w:rFonts w:ascii="Segoe UI" w:hAnsi="Segoe UI"/>
        <w:sz w:val="24"/>
        <w:szCs w:val="24"/>
      </w:rPr>
      <w:t>–</w:t>
    </w:r>
    <w:proofErr w:type="gramEnd"/>
    <w:r>
      <w:rPr>
        <w:rFonts w:ascii="Segoe UI" w:hAnsi="Segoe UI"/>
        <w:sz w:val="24"/>
        <w:szCs w:val="24"/>
      </w:rPr>
      <w:t xml:space="preserve"> </w:t>
    </w:r>
    <w:r w:rsidRPr="001B63AF">
      <w:rPr>
        <w:rFonts w:ascii="Segoe UI" w:hAnsi="Segoe UI"/>
        <w:sz w:val="24"/>
        <w:szCs w:val="24"/>
      </w:rPr>
      <w:t xml:space="preserve"> 14730-000</w:t>
    </w:r>
    <w:r>
      <w:rPr>
        <w:rFonts w:ascii="Segoe UI" w:hAnsi="Segoe UI"/>
        <w:sz w:val="24"/>
        <w:szCs w:val="24"/>
      </w:rPr>
      <w:t xml:space="preserve"> </w:t>
    </w:r>
    <w:r w:rsidRPr="001B63AF">
      <w:rPr>
        <w:rFonts w:ascii="Segoe UI" w:hAnsi="Segoe UI"/>
        <w:sz w:val="24"/>
        <w:szCs w:val="24"/>
      </w:rPr>
      <w:t xml:space="preserve"> –</w:t>
    </w:r>
    <w:r>
      <w:rPr>
        <w:rFonts w:ascii="Segoe UI" w:hAnsi="Segoe UI"/>
        <w:sz w:val="24"/>
        <w:szCs w:val="24"/>
      </w:rPr>
      <w:t xml:space="preserve"> </w:t>
    </w:r>
    <w:r w:rsidRPr="001B63AF">
      <w:rPr>
        <w:rFonts w:ascii="Segoe UI" w:hAnsi="Segoe UI"/>
        <w:sz w:val="24"/>
        <w:szCs w:val="24"/>
      </w:rPr>
      <w:t xml:space="preserve"> Fone: 17 3361.1254</w:t>
    </w:r>
  </w:p>
  <w:p w14:paraId="0189E4F7" w14:textId="77777777" w:rsidR="00240E0B" w:rsidRPr="006B2EB7" w:rsidRDefault="00240E0B" w:rsidP="00240E0B">
    <w:pPr>
      <w:pStyle w:val="Cabealho"/>
      <w:spacing w:after="0" w:line="240" w:lineRule="auto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  <w:p w14:paraId="6ECB57E7" w14:textId="79EBEE6B" w:rsidR="001B63AF" w:rsidRPr="00240E0B" w:rsidRDefault="001B63AF" w:rsidP="00240E0B">
    <w:pPr>
      <w:pStyle w:val="Cabealho"/>
      <w:ind w:left="-993" w:right="-56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C8"/>
    <w:rsid w:val="00007A8D"/>
    <w:rsid w:val="00014DFD"/>
    <w:rsid w:val="0002166A"/>
    <w:rsid w:val="000B73E6"/>
    <w:rsid w:val="000C0D95"/>
    <w:rsid w:val="000C6E4F"/>
    <w:rsid w:val="0011110A"/>
    <w:rsid w:val="00125943"/>
    <w:rsid w:val="001A239A"/>
    <w:rsid w:val="001B3DD7"/>
    <w:rsid w:val="001B63AF"/>
    <w:rsid w:val="001C1565"/>
    <w:rsid w:val="00203134"/>
    <w:rsid w:val="00224E2A"/>
    <w:rsid w:val="00240E0B"/>
    <w:rsid w:val="002536C8"/>
    <w:rsid w:val="0025490A"/>
    <w:rsid w:val="00255F16"/>
    <w:rsid w:val="00265220"/>
    <w:rsid w:val="00267D90"/>
    <w:rsid w:val="002D1782"/>
    <w:rsid w:val="002E1092"/>
    <w:rsid w:val="00326280"/>
    <w:rsid w:val="0033793E"/>
    <w:rsid w:val="003417B1"/>
    <w:rsid w:val="003754B4"/>
    <w:rsid w:val="003F6681"/>
    <w:rsid w:val="004C4B6E"/>
    <w:rsid w:val="004F4B94"/>
    <w:rsid w:val="00505DC8"/>
    <w:rsid w:val="00550215"/>
    <w:rsid w:val="00550ED8"/>
    <w:rsid w:val="005627B8"/>
    <w:rsid w:val="005826EF"/>
    <w:rsid w:val="00587DA3"/>
    <w:rsid w:val="005B272C"/>
    <w:rsid w:val="005B6A51"/>
    <w:rsid w:val="006136F3"/>
    <w:rsid w:val="00663E79"/>
    <w:rsid w:val="00676F0C"/>
    <w:rsid w:val="006A32DA"/>
    <w:rsid w:val="006B2EB7"/>
    <w:rsid w:val="006C6605"/>
    <w:rsid w:val="00771EB5"/>
    <w:rsid w:val="00802612"/>
    <w:rsid w:val="00805A23"/>
    <w:rsid w:val="00807EE1"/>
    <w:rsid w:val="00867405"/>
    <w:rsid w:val="008D15B5"/>
    <w:rsid w:val="00950608"/>
    <w:rsid w:val="00964E8A"/>
    <w:rsid w:val="00980477"/>
    <w:rsid w:val="009D7A76"/>
    <w:rsid w:val="00A02905"/>
    <w:rsid w:val="00A41316"/>
    <w:rsid w:val="00A5428C"/>
    <w:rsid w:val="00A67F30"/>
    <w:rsid w:val="00A72F43"/>
    <w:rsid w:val="00AB290E"/>
    <w:rsid w:val="00AC2FF9"/>
    <w:rsid w:val="00AD63E5"/>
    <w:rsid w:val="00B323FD"/>
    <w:rsid w:val="00B663AF"/>
    <w:rsid w:val="00BD0E5F"/>
    <w:rsid w:val="00C0406C"/>
    <w:rsid w:val="00C314C4"/>
    <w:rsid w:val="00C45F7C"/>
    <w:rsid w:val="00C94CD7"/>
    <w:rsid w:val="00CB73E3"/>
    <w:rsid w:val="00D32440"/>
    <w:rsid w:val="00D35C0E"/>
    <w:rsid w:val="00D51464"/>
    <w:rsid w:val="00D578B9"/>
    <w:rsid w:val="00D8523D"/>
    <w:rsid w:val="00D8652C"/>
    <w:rsid w:val="00DC22CA"/>
    <w:rsid w:val="00DE2280"/>
    <w:rsid w:val="00DF3838"/>
    <w:rsid w:val="00DF7FD1"/>
    <w:rsid w:val="00E312AD"/>
    <w:rsid w:val="00E82E3B"/>
    <w:rsid w:val="00E9638A"/>
    <w:rsid w:val="00F175E4"/>
    <w:rsid w:val="00F50026"/>
    <w:rsid w:val="00F62F94"/>
    <w:rsid w:val="00F97CB0"/>
    <w:rsid w:val="00FC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77056"/>
  <w15:chartTrackingRefBased/>
  <w15:docId w15:val="{D2B5996F-1074-4036-A2BE-B6070540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4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24E2A"/>
    <w:rPr>
      <w:color w:val="0000FF"/>
      <w:u w:val="single"/>
    </w:rPr>
  </w:style>
  <w:style w:type="paragraph" w:styleId="Cabealho">
    <w:name w:val="header"/>
    <w:basedOn w:val="Normal"/>
    <w:rsid w:val="0002166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2166A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0216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MAP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MAP</dc:creator>
  <cp:keywords/>
  <cp:lastModifiedBy>Usuario</cp:lastModifiedBy>
  <cp:revision>2</cp:revision>
  <cp:lastPrinted>2019-03-06T21:38:00Z</cp:lastPrinted>
  <dcterms:created xsi:type="dcterms:W3CDTF">2022-06-02T18:20:00Z</dcterms:created>
  <dcterms:modified xsi:type="dcterms:W3CDTF">2022-06-02T18:20:00Z</dcterms:modified>
</cp:coreProperties>
</file>