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6EF" w:rsidRDefault="003556EF" w:rsidP="003556E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66006C" w:rsidRDefault="0066006C" w:rsidP="00A3520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01C98" w:rsidRDefault="009A5A57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 xml:space="preserve">PARECER </w:t>
      </w:r>
      <w:r w:rsidR="00A35209" w:rsidRPr="006D5B90">
        <w:rPr>
          <w:rFonts w:ascii="Arial" w:hAnsi="Arial" w:cs="Arial"/>
          <w:b/>
          <w:sz w:val="28"/>
          <w:szCs w:val="28"/>
          <w:u w:val="single"/>
        </w:rPr>
        <w:t xml:space="preserve">EM CONJUNTO DAS </w:t>
      </w:r>
      <w:r w:rsidRPr="006D5B90">
        <w:rPr>
          <w:rFonts w:ascii="Arial" w:hAnsi="Arial" w:cs="Arial"/>
          <w:b/>
          <w:sz w:val="28"/>
          <w:szCs w:val="28"/>
          <w:u w:val="single"/>
        </w:rPr>
        <w:t>COMISSÕES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PERMANENTE</w:t>
      </w:r>
      <w:r w:rsidRPr="006D5B90">
        <w:rPr>
          <w:rFonts w:ascii="Arial" w:hAnsi="Arial" w:cs="Arial"/>
          <w:b/>
          <w:sz w:val="28"/>
          <w:szCs w:val="28"/>
          <w:u w:val="single"/>
        </w:rPr>
        <w:t>S</w:t>
      </w:r>
      <w:r w:rsidR="00B17B00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Pr="006D5B90">
        <w:rPr>
          <w:rFonts w:ascii="Arial" w:hAnsi="Arial" w:cs="Arial"/>
          <w:b/>
          <w:sz w:val="28"/>
          <w:szCs w:val="28"/>
          <w:u w:val="single"/>
        </w:rPr>
        <w:t>CONSTITUIÇÃO, JUSTIÇA E REDAÇÃO</w:t>
      </w:r>
      <w:r w:rsidR="00DF6F3A">
        <w:rPr>
          <w:rFonts w:ascii="Arial" w:hAnsi="Arial" w:cs="Arial"/>
          <w:b/>
          <w:sz w:val="28"/>
          <w:szCs w:val="28"/>
          <w:u w:val="single"/>
        </w:rPr>
        <w:t>;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401C98" w:rsidRDefault="009A5A57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5B90">
        <w:rPr>
          <w:rFonts w:ascii="Arial" w:hAnsi="Arial" w:cs="Arial"/>
          <w:b/>
          <w:sz w:val="28"/>
          <w:szCs w:val="28"/>
          <w:u w:val="single"/>
        </w:rPr>
        <w:t>FINANÇAS E ORÇAMENTO</w:t>
      </w:r>
      <w:r w:rsidR="001D40B8">
        <w:rPr>
          <w:rFonts w:ascii="Arial" w:hAnsi="Arial" w:cs="Arial"/>
          <w:b/>
          <w:sz w:val="28"/>
          <w:szCs w:val="28"/>
          <w:u w:val="single"/>
        </w:rPr>
        <w:t xml:space="preserve">; </w:t>
      </w:r>
      <w:r>
        <w:rPr>
          <w:rFonts w:ascii="Arial" w:hAnsi="Arial" w:cs="Arial"/>
          <w:b/>
          <w:sz w:val="28"/>
          <w:szCs w:val="28"/>
          <w:u w:val="single"/>
        </w:rPr>
        <w:t xml:space="preserve">E </w:t>
      </w:r>
    </w:p>
    <w:p w:rsidR="003E68D6" w:rsidRPr="006D5B90" w:rsidRDefault="009A5A57" w:rsidP="00B17B0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EDUCAÇÃO, SAÚDE E ASSISTENCIA</w:t>
      </w:r>
      <w:r w:rsidR="00DF6F3A">
        <w:rPr>
          <w:rFonts w:ascii="Arial" w:hAnsi="Arial" w:cs="Arial"/>
          <w:b/>
          <w:sz w:val="28"/>
          <w:szCs w:val="28"/>
          <w:u w:val="single"/>
        </w:rPr>
        <w:t xml:space="preserve"> SOCIAL</w:t>
      </w:r>
      <w:r w:rsidR="00DE5626" w:rsidRPr="006D5B90">
        <w:rPr>
          <w:rFonts w:ascii="Arial" w:hAnsi="Arial" w:cs="Arial"/>
          <w:b/>
          <w:sz w:val="28"/>
          <w:szCs w:val="28"/>
          <w:u w:val="single"/>
        </w:rPr>
        <w:t>.</w:t>
      </w:r>
      <w:r w:rsidR="00241B9C" w:rsidRPr="006D5B90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:rsidR="00E01F8D" w:rsidRPr="006D5B90" w:rsidRDefault="00E01F8D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556EF" w:rsidRPr="006D5B90" w:rsidRDefault="009A5A57" w:rsidP="003556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REFERENTE:</w:t>
      </w:r>
      <w:r w:rsidRPr="006D5B90">
        <w:rPr>
          <w:rFonts w:ascii="Arial" w:hAnsi="Arial" w:cs="Arial"/>
          <w:b/>
          <w:sz w:val="24"/>
          <w:szCs w:val="24"/>
        </w:rPr>
        <w:t xml:space="preserve"> Projeto de </w:t>
      </w:r>
      <w:r w:rsidR="00006E2F" w:rsidRPr="006D5B90">
        <w:rPr>
          <w:rFonts w:ascii="Arial" w:hAnsi="Arial" w:cs="Arial"/>
          <w:b/>
          <w:sz w:val="24"/>
          <w:szCs w:val="24"/>
        </w:rPr>
        <w:t>Le</w:t>
      </w:r>
      <w:r w:rsidR="00257CF1" w:rsidRPr="006D5B90">
        <w:rPr>
          <w:rFonts w:ascii="Arial" w:hAnsi="Arial" w:cs="Arial"/>
          <w:b/>
          <w:sz w:val="24"/>
          <w:szCs w:val="24"/>
        </w:rPr>
        <w:t>i</w:t>
      </w:r>
      <w:r w:rsidR="00006E2F" w:rsidRPr="006D5B90">
        <w:rPr>
          <w:rFonts w:ascii="Arial" w:hAnsi="Arial" w:cs="Arial"/>
          <w:b/>
          <w:sz w:val="24"/>
          <w:szCs w:val="24"/>
        </w:rPr>
        <w:t xml:space="preserve"> n° </w:t>
      </w:r>
      <w:r w:rsidR="00EC0879" w:rsidRPr="006D5B90">
        <w:rPr>
          <w:rFonts w:ascii="Arial" w:hAnsi="Arial" w:cs="Arial"/>
          <w:b/>
          <w:sz w:val="24"/>
          <w:szCs w:val="24"/>
        </w:rPr>
        <w:t>1.2</w:t>
      </w:r>
      <w:r w:rsidR="00D10DED">
        <w:rPr>
          <w:rFonts w:ascii="Arial" w:hAnsi="Arial" w:cs="Arial"/>
          <w:b/>
          <w:sz w:val="24"/>
          <w:szCs w:val="24"/>
        </w:rPr>
        <w:t>6</w:t>
      </w:r>
      <w:r w:rsidR="00CA1E69">
        <w:rPr>
          <w:rFonts w:ascii="Arial" w:hAnsi="Arial" w:cs="Arial"/>
          <w:b/>
          <w:sz w:val="24"/>
          <w:szCs w:val="24"/>
        </w:rPr>
        <w:t>5</w:t>
      </w:r>
      <w:r w:rsidR="00EC0879" w:rsidRPr="006D5B90">
        <w:rPr>
          <w:rFonts w:ascii="Arial" w:hAnsi="Arial" w:cs="Arial"/>
          <w:b/>
          <w:sz w:val="24"/>
          <w:szCs w:val="24"/>
        </w:rPr>
        <w:t>,</w:t>
      </w:r>
      <w:r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10DED">
        <w:rPr>
          <w:rFonts w:ascii="Arial" w:hAnsi="Arial" w:cs="Arial"/>
          <w:b/>
          <w:sz w:val="24"/>
          <w:szCs w:val="24"/>
        </w:rPr>
        <w:t>03</w:t>
      </w:r>
      <w:r w:rsidR="00BF7D04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10DED">
        <w:rPr>
          <w:rFonts w:ascii="Arial" w:hAnsi="Arial" w:cs="Arial"/>
          <w:b/>
          <w:sz w:val="24"/>
          <w:szCs w:val="24"/>
        </w:rPr>
        <w:t>feverei</w:t>
      </w:r>
      <w:r w:rsidR="00CA1E69">
        <w:rPr>
          <w:rFonts w:ascii="Arial" w:hAnsi="Arial" w:cs="Arial"/>
          <w:b/>
          <w:sz w:val="24"/>
          <w:szCs w:val="24"/>
        </w:rPr>
        <w:t>r</w:t>
      </w:r>
      <w:r w:rsidR="00DF6F3A">
        <w:rPr>
          <w:rFonts w:ascii="Arial" w:hAnsi="Arial" w:cs="Arial"/>
          <w:b/>
          <w:sz w:val="24"/>
          <w:szCs w:val="24"/>
        </w:rPr>
        <w:t>o</w:t>
      </w:r>
      <w:r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>.</w:t>
      </w:r>
    </w:p>
    <w:p w:rsidR="003556EF" w:rsidRPr="006D5B90" w:rsidRDefault="003556EF" w:rsidP="003556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C2D22" w:rsidRDefault="00D10DED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D10DED">
        <w:rPr>
          <w:rFonts w:ascii="Arial" w:hAnsi="Arial" w:cs="Arial"/>
          <w:b/>
          <w:iCs/>
          <w:sz w:val="24"/>
          <w:szCs w:val="24"/>
        </w:rPr>
        <w:t xml:space="preserve">Acrescenta </w:t>
      </w:r>
      <w:r>
        <w:rPr>
          <w:rFonts w:ascii="Arial" w:hAnsi="Arial" w:cs="Arial"/>
          <w:b/>
          <w:iCs/>
          <w:sz w:val="24"/>
          <w:szCs w:val="24"/>
        </w:rPr>
        <w:t>d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ispositivo </w:t>
      </w:r>
      <w:r>
        <w:rPr>
          <w:rFonts w:ascii="Arial" w:hAnsi="Arial" w:cs="Arial"/>
          <w:b/>
          <w:iCs/>
          <w:sz w:val="24"/>
          <w:szCs w:val="24"/>
        </w:rPr>
        <w:t>n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a Lei 2.206 </w:t>
      </w:r>
      <w:r>
        <w:rPr>
          <w:rFonts w:ascii="Arial" w:hAnsi="Arial" w:cs="Arial"/>
          <w:b/>
          <w:iCs/>
          <w:sz w:val="24"/>
          <w:szCs w:val="24"/>
        </w:rPr>
        <w:t>d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e 19 </w:t>
      </w:r>
      <w:r>
        <w:rPr>
          <w:rFonts w:ascii="Arial" w:hAnsi="Arial" w:cs="Arial"/>
          <w:b/>
          <w:iCs/>
          <w:sz w:val="24"/>
          <w:szCs w:val="24"/>
        </w:rPr>
        <w:t>d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e </w:t>
      </w:r>
      <w:r>
        <w:rPr>
          <w:rFonts w:ascii="Arial" w:hAnsi="Arial" w:cs="Arial"/>
          <w:b/>
          <w:iCs/>
          <w:sz w:val="24"/>
          <w:szCs w:val="24"/>
        </w:rPr>
        <w:t>n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ovembro </w:t>
      </w:r>
      <w:r>
        <w:rPr>
          <w:rFonts w:ascii="Arial" w:hAnsi="Arial" w:cs="Arial"/>
          <w:b/>
          <w:iCs/>
          <w:sz w:val="24"/>
          <w:szCs w:val="24"/>
        </w:rPr>
        <w:t>d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e 2019 </w:t>
      </w:r>
      <w:r>
        <w:rPr>
          <w:rFonts w:ascii="Arial" w:hAnsi="Arial" w:cs="Arial"/>
          <w:b/>
          <w:iCs/>
          <w:sz w:val="24"/>
          <w:szCs w:val="24"/>
        </w:rPr>
        <w:t>a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q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ual </w:t>
      </w:r>
      <w:r>
        <w:rPr>
          <w:rFonts w:ascii="Arial" w:hAnsi="Arial" w:cs="Arial"/>
          <w:b/>
          <w:iCs/>
          <w:sz w:val="24"/>
          <w:szCs w:val="24"/>
        </w:rPr>
        <w:t>d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ispõe </w:t>
      </w:r>
      <w:r>
        <w:rPr>
          <w:rFonts w:ascii="Arial" w:hAnsi="Arial" w:cs="Arial"/>
          <w:b/>
          <w:iCs/>
          <w:sz w:val="24"/>
          <w:szCs w:val="24"/>
        </w:rPr>
        <w:t>s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obre </w:t>
      </w:r>
      <w:r>
        <w:rPr>
          <w:rFonts w:ascii="Arial" w:hAnsi="Arial" w:cs="Arial"/>
          <w:b/>
          <w:iCs/>
          <w:sz w:val="24"/>
          <w:szCs w:val="24"/>
        </w:rPr>
        <w:t>a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c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oncessão </w:t>
      </w:r>
      <w:r>
        <w:rPr>
          <w:rFonts w:ascii="Arial" w:hAnsi="Arial" w:cs="Arial"/>
          <w:b/>
          <w:iCs/>
          <w:sz w:val="24"/>
          <w:szCs w:val="24"/>
        </w:rPr>
        <w:t>e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 </w:t>
      </w:r>
      <w:r>
        <w:rPr>
          <w:rFonts w:ascii="Arial" w:hAnsi="Arial" w:cs="Arial"/>
          <w:b/>
          <w:iCs/>
          <w:sz w:val="24"/>
          <w:szCs w:val="24"/>
        </w:rPr>
        <w:t>f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ixa </w:t>
      </w:r>
      <w:r>
        <w:rPr>
          <w:rFonts w:ascii="Arial" w:hAnsi="Arial" w:cs="Arial"/>
          <w:b/>
          <w:iCs/>
          <w:sz w:val="24"/>
          <w:szCs w:val="24"/>
        </w:rPr>
        <w:t>s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ubsídio </w:t>
      </w:r>
      <w:r>
        <w:rPr>
          <w:rFonts w:ascii="Arial" w:hAnsi="Arial" w:cs="Arial"/>
          <w:b/>
          <w:iCs/>
          <w:sz w:val="24"/>
          <w:szCs w:val="24"/>
        </w:rPr>
        <w:t>p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ara </w:t>
      </w:r>
      <w:r>
        <w:rPr>
          <w:rFonts w:ascii="Arial" w:hAnsi="Arial" w:cs="Arial"/>
          <w:b/>
          <w:iCs/>
          <w:sz w:val="24"/>
          <w:szCs w:val="24"/>
        </w:rPr>
        <w:t>t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ransporte </w:t>
      </w:r>
      <w:r>
        <w:rPr>
          <w:rFonts w:ascii="Arial" w:hAnsi="Arial" w:cs="Arial"/>
          <w:b/>
          <w:iCs/>
          <w:sz w:val="24"/>
          <w:szCs w:val="24"/>
        </w:rPr>
        <w:t>e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scolar </w:t>
      </w:r>
      <w:r>
        <w:rPr>
          <w:rFonts w:ascii="Arial" w:hAnsi="Arial" w:cs="Arial"/>
          <w:b/>
          <w:iCs/>
          <w:sz w:val="24"/>
          <w:szCs w:val="24"/>
        </w:rPr>
        <w:t>d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e </w:t>
      </w:r>
      <w:r>
        <w:rPr>
          <w:rFonts w:ascii="Arial" w:hAnsi="Arial" w:cs="Arial"/>
          <w:b/>
          <w:iCs/>
          <w:sz w:val="24"/>
          <w:szCs w:val="24"/>
        </w:rPr>
        <w:t>e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studantes </w:t>
      </w:r>
      <w:r>
        <w:rPr>
          <w:rFonts w:ascii="Arial" w:hAnsi="Arial" w:cs="Arial"/>
          <w:b/>
          <w:iCs/>
          <w:sz w:val="24"/>
          <w:szCs w:val="24"/>
        </w:rPr>
        <w:t>u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niversitários </w:t>
      </w:r>
      <w:r>
        <w:rPr>
          <w:rFonts w:ascii="Arial" w:hAnsi="Arial" w:cs="Arial"/>
          <w:b/>
          <w:iCs/>
          <w:sz w:val="24"/>
          <w:szCs w:val="24"/>
        </w:rPr>
        <w:t>e d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e </w:t>
      </w:r>
      <w:r>
        <w:rPr>
          <w:rFonts w:ascii="Arial" w:hAnsi="Arial" w:cs="Arial"/>
          <w:b/>
          <w:iCs/>
          <w:sz w:val="24"/>
          <w:szCs w:val="24"/>
        </w:rPr>
        <w:t>a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lunos </w:t>
      </w:r>
      <w:r>
        <w:rPr>
          <w:rFonts w:ascii="Arial" w:hAnsi="Arial" w:cs="Arial"/>
          <w:b/>
          <w:iCs/>
          <w:sz w:val="24"/>
          <w:szCs w:val="24"/>
        </w:rPr>
        <w:t>do e</w:t>
      </w:r>
      <w:r w:rsidRPr="00D10DED">
        <w:rPr>
          <w:rFonts w:ascii="Arial" w:hAnsi="Arial" w:cs="Arial"/>
          <w:b/>
          <w:iCs/>
          <w:sz w:val="24"/>
          <w:szCs w:val="24"/>
        </w:rPr>
        <w:t xml:space="preserve">nsino </w:t>
      </w:r>
      <w:r>
        <w:rPr>
          <w:rFonts w:ascii="Arial" w:hAnsi="Arial" w:cs="Arial"/>
          <w:b/>
          <w:iCs/>
          <w:sz w:val="24"/>
          <w:szCs w:val="24"/>
        </w:rPr>
        <w:t>técnico e dá outras providências</w:t>
      </w:r>
      <w:r w:rsidR="00C61474" w:rsidRPr="00DF6F3A">
        <w:rPr>
          <w:rFonts w:ascii="Arial" w:hAnsi="Arial" w:cs="Arial"/>
          <w:b/>
          <w:iCs/>
          <w:sz w:val="24"/>
          <w:szCs w:val="24"/>
        </w:rPr>
        <w:t>.</w:t>
      </w:r>
    </w:p>
    <w:p w:rsidR="00DF6F3A" w:rsidRDefault="00DF6F3A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</w:p>
    <w:p w:rsidR="003556EF" w:rsidRPr="006D5B90" w:rsidRDefault="009A5A57" w:rsidP="003556EF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6D5B90">
        <w:rPr>
          <w:rFonts w:ascii="Arial" w:hAnsi="Arial" w:cs="Arial"/>
          <w:b/>
          <w:sz w:val="24"/>
          <w:szCs w:val="24"/>
          <w:u w:val="single"/>
        </w:rPr>
        <w:t>DECISÃO DA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S</w:t>
      </w:r>
      <w:r w:rsidRPr="006D5B90">
        <w:rPr>
          <w:rFonts w:ascii="Arial" w:hAnsi="Arial" w:cs="Arial"/>
          <w:b/>
          <w:sz w:val="24"/>
          <w:szCs w:val="24"/>
          <w:u w:val="single"/>
        </w:rPr>
        <w:t xml:space="preserve"> COMISS</w:t>
      </w:r>
      <w:r w:rsidR="003E68D6" w:rsidRPr="006D5B90">
        <w:rPr>
          <w:rFonts w:ascii="Arial" w:hAnsi="Arial" w:cs="Arial"/>
          <w:b/>
          <w:sz w:val="24"/>
          <w:szCs w:val="24"/>
          <w:u w:val="single"/>
        </w:rPr>
        <w:t>ÕES</w:t>
      </w:r>
    </w:p>
    <w:p w:rsidR="003556EF" w:rsidRPr="006D5B90" w:rsidRDefault="003556EF" w:rsidP="003556EF">
      <w:pPr>
        <w:spacing w:after="0" w:line="240" w:lineRule="auto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:rsidR="00276D86" w:rsidRPr="00DF6F3A" w:rsidRDefault="009A5A57" w:rsidP="00DF6F3A">
      <w:pPr>
        <w:spacing w:after="0" w:line="240" w:lineRule="auto"/>
        <w:jc w:val="both"/>
        <w:outlineLvl w:val="0"/>
        <w:rPr>
          <w:rFonts w:ascii="Arial" w:hAnsi="Arial" w:cs="Arial"/>
          <w:b/>
          <w:iCs/>
          <w:sz w:val="24"/>
          <w:szCs w:val="24"/>
        </w:rPr>
      </w:pPr>
      <w:r w:rsidRPr="006D5B90">
        <w:rPr>
          <w:rFonts w:ascii="Arial" w:hAnsi="Arial" w:cs="Arial"/>
          <w:sz w:val="24"/>
          <w:szCs w:val="24"/>
        </w:rPr>
        <w:t>Esta</w:t>
      </w:r>
      <w:r w:rsidR="003E68D6" w:rsidRPr="006D5B90">
        <w:rPr>
          <w:rFonts w:ascii="Arial" w:hAnsi="Arial" w:cs="Arial"/>
          <w:sz w:val="24"/>
          <w:szCs w:val="24"/>
        </w:rPr>
        <w:t>s</w:t>
      </w:r>
      <w:r w:rsidR="00B17B00" w:rsidRPr="006D5B90">
        <w:rPr>
          <w:rFonts w:ascii="Arial" w:hAnsi="Arial" w:cs="Arial"/>
          <w:sz w:val="24"/>
          <w:szCs w:val="24"/>
        </w:rPr>
        <w:t xml:space="preserve"> Comiss</w:t>
      </w:r>
      <w:r w:rsidR="003E68D6" w:rsidRPr="006D5B90">
        <w:rPr>
          <w:rFonts w:ascii="Arial" w:hAnsi="Arial" w:cs="Arial"/>
          <w:sz w:val="24"/>
          <w:szCs w:val="24"/>
        </w:rPr>
        <w:t>ões</w:t>
      </w:r>
      <w:r w:rsidRPr="006D5B90">
        <w:rPr>
          <w:rFonts w:ascii="Arial" w:hAnsi="Arial" w:cs="Arial"/>
          <w:sz w:val="24"/>
          <w:szCs w:val="24"/>
        </w:rPr>
        <w:t xml:space="preserve"> de </w:t>
      </w:r>
      <w:r w:rsidR="00A543B5" w:rsidRPr="006D5B90">
        <w:rPr>
          <w:rFonts w:ascii="Arial" w:hAnsi="Arial" w:cs="Arial"/>
          <w:sz w:val="24"/>
          <w:szCs w:val="24"/>
        </w:rPr>
        <w:t>C</w:t>
      </w:r>
      <w:r w:rsidR="00727CF2" w:rsidRPr="006D5B90">
        <w:rPr>
          <w:rFonts w:ascii="Arial" w:hAnsi="Arial" w:cs="Arial"/>
          <w:sz w:val="24"/>
          <w:szCs w:val="24"/>
        </w:rPr>
        <w:t>o</w:t>
      </w:r>
      <w:r w:rsidR="00A543B5" w:rsidRPr="006D5B90">
        <w:rPr>
          <w:rFonts w:ascii="Arial" w:hAnsi="Arial" w:cs="Arial"/>
          <w:sz w:val="24"/>
          <w:szCs w:val="24"/>
        </w:rPr>
        <w:t>nstituição, Justiça e Redação</w:t>
      </w:r>
      <w:r w:rsidR="00DF6F3A">
        <w:rPr>
          <w:rFonts w:ascii="Arial" w:hAnsi="Arial" w:cs="Arial"/>
          <w:sz w:val="24"/>
          <w:szCs w:val="24"/>
        </w:rPr>
        <w:t xml:space="preserve">; </w:t>
      </w:r>
      <w:r w:rsidR="003E68D6" w:rsidRPr="006D5B90">
        <w:rPr>
          <w:rFonts w:ascii="Arial" w:hAnsi="Arial" w:cs="Arial"/>
          <w:sz w:val="24"/>
          <w:szCs w:val="24"/>
        </w:rPr>
        <w:t>Finanças e Orçamento</w:t>
      </w:r>
      <w:r w:rsidR="00DF6F3A">
        <w:rPr>
          <w:rFonts w:ascii="Arial" w:hAnsi="Arial" w:cs="Arial"/>
          <w:sz w:val="24"/>
          <w:szCs w:val="24"/>
        </w:rPr>
        <w:t>; e Educação, Saúde e Assistência Social</w:t>
      </w:r>
      <w:r w:rsidR="003E68D6" w:rsidRPr="006D5B90">
        <w:rPr>
          <w:rFonts w:ascii="Arial" w:hAnsi="Arial" w:cs="Arial"/>
          <w:sz w:val="24"/>
          <w:szCs w:val="24"/>
        </w:rPr>
        <w:t xml:space="preserve"> </w:t>
      </w:r>
      <w:r w:rsidRPr="006D5B90">
        <w:rPr>
          <w:rFonts w:ascii="Arial" w:hAnsi="Arial" w:cs="Arial"/>
          <w:sz w:val="24"/>
          <w:szCs w:val="24"/>
        </w:rPr>
        <w:t xml:space="preserve">após proceder ao cuidadoso exame no </w:t>
      </w:r>
      <w:r w:rsidR="00EC0879" w:rsidRPr="006D5B90">
        <w:rPr>
          <w:rFonts w:ascii="Arial" w:hAnsi="Arial" w:cs="Arial"/>
          <w:b/>
          <w:sz w:val="24"/>
          <w:szCs w:val="24"/>
        </w:rPr>
        <w:t>Projeto de Lei n° 1.2</w:t>
      </w:r>
      <w:r w:rsidR="00D10DED">
        <w:rPr>
          <w:rFonts w:ascii="Arial" w:hAnsi="Arial" w:cs="Arial"/>
          <w:b/>
          <w:sz w:val="24"/>
          <w:szCs w:val="24"/>
        </w:rPr>
        <w:t>6</w:t>
      </w:r>
      <w:r w:rsidR="00CA1E69">
        <w:rPr>
          <w:rFonts w:ascii="Arial" w:hAnsi="Arial" w:cs="Arial"/>
          <w:b/>
          <w:sz w:val="24"/>
          <w:szCs w:val="24"/>
        </w:rPr>
        <w:t>5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, de </w:t>
      </w:r>
      <w:r w:rsidR="00D10DED">
        <w:rPr>
          <w:rFonts w:ascii="Arial" w:hAnsi="Arial" w:cs="Arial"/>
          <w:b/>
          <w:sz w:val="24"/>
          <w:szCs w:val="24"/>
        </w:rPr>
        <w:t>03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</w:t>
      </w:r>
      <w:r w:rsidR="00D10DED">
        <w:rPr>
          <w:rFonts w:ascii="Arial" w:hAnsi="Arial" w:cs="Arial"/>
          <w:b/>
          <w:sz w:val="24"/>
          <w:szCs w:val="24"/>
        </w:rPr>
        <w:t>feverei</w:t>
      </w:r>
      <w:r w:rsidR="00DF6F3A">
        <w:rPr>
          <w:rFonts w:ascii="Arial" w:hAnsi="Arial" w:cs="Arial"/>
          <w:b/>
          <w:sz w:val="24"/>
          <w:szCs w:val="24"/>
        </w:rPr>
        <w:t>ro</w:t>
      </w:r>
      <w:r w:rsidR="00EC0879" w:rsidRPr="006D5B90">
        <w:rPr>
          <w:rFonts w:ascii="Arial" w:hAnsi="Arial" w:cs="Arial"/>
          <w:b/>
          <w:sz w:val="24"/>
          <w:szCs w:val="24"/>
        </w:rPr>
        <w:t xml:space="preserve"> de 202</w:t>
      </w:r>
      <w:r w:rsidR="00D10DED">
        <w:rPr>
          <w:rFonts w:ascii="Arial" w:hAnsi="Arial" w:cs="Arial"/>
          <w:b/>
          <w:sz w:val="24"/>
          <w:szCs w:val="24"/>
        </w:rPr>
        <w:t>3</w:t>
      </w:r>
      <w:r w:rsidRPr="006D5B90">
        <w:rPr>
          <w:rFonts w:ascii="Arial" w:hAnsi="Arial" w:cs="Arial"/>
          <w:b/>
          <w:sz w:val="24"/>
          <w:szCs w:val="24"/>
        </w:rPr>
        <w:t xml:space="preserve">, </w:t>
      </w:r>
      <w:r w:rsidR="0062195F" w:rsidRPr="00D10DED">
        <w:rPr>
          <w:rFonts w:ascii="Arial" w:hAnsi="Arial" w:cs="Arial"/>
          <w:sz w:val="24"/>
          <w:szCs w:val="24"/>
        </w:rPr>
        <w:t>da</w:t>
      </w:r>
      <w:r w:rsidR="00EF0E78" w:rsidRPr="006D5B90">
        <w:rPr>
          <w:rFonts w:ascii="Arial" w:hAnsi="Arial" w:cs="Arial"/>
          <w:b/>
          <w:sz w:val="24"/>
          <w:szCs w:val="24"/>
        </w:rPr>
        <w:t xml:space="preserve"> </w:t>
      </w:r>
      <w:r w:rsidR="0062195F">
        <w:rPr>
          <w:rFonts w:ascii="Arial" w:hAnsi="Arial" w:cs="Arial"/>
          <w:b/>
          <w:iCs/>
          <w:sz w:val="24"/>
          <w:szCs w:val="24"/>
        </w:rPr>
        <w:t>“</w:t>
      </w:r>
      <w:r w:rsidR="00D10DED" w:rsidRPr="00D10DED">
        <w:rPr>
          <w:rFonts w:ascii="Arial" w:hAnsi="Arial" w:cs="Arial"/>
          <w:b/>
          <w:iCs/>
          <w:sz w:val="24"/>
          <w:szCs w:val="24"/>
        </w:rPr>
        <w:t>Acrescenta dispositivo na Lei 2.206 de 19 de novembro de 2019 a qual dispõe sobre a concessão e fixa subsídio para transporte escolar de estudantes universitários e de alunos do ensino técnico e dá outras providências</w:t>
      </w:r>
      <w:r w:rsidR="00CA1E69" w:rsidRPr="00CA1E69">
        <w:rPr>
          <w:rFonts w:ascii="Arial" w:hAnsi="Arial" w:cs="Arial"/>
          <w:b/>
          <w:iCs/>
          <w:sz w:val="24"/>
          <w:szCs w:val="24"/>
        </w:rPr>
        <w:t>.</w:t>
      </w:r>
      <w:r w:rsidR="00CA1E69">
        <w:rPr>
          <w:rFonts w:ascii="Arial" w:hAnsi="Arial" w:cs="Arial"/>
          <w:b/>
          <w:iCs/>
          <w:sz w:val="24"/>
          <w:szCs w:val="24"/>
        </w:rPr>
        <w:t xml:space="preserve">” </w:t>
      </w:r>
      <w:r w:rsidR="0066006C" w:rsidRPr="006D5B90">
        <w:rPr>
          <w:rFonts w:ascii="Arial" w:hAnsi="Arial" w:cs="Arial"/>
          <w:sz w:val="24"/>
          <w:szCs w:val="24"/>
        </w:rPr>
        <w:t xml:space="preserve">em reunião de seus membros, analisando suas disposições nada encontraram que ferissem as normas constitucionais, legais ou jurídicas e decidiram emitir </w:t>
      </w:r>
      <w:r w:rsidR="0066006C" w:rsidRPr="006D5B90">
        <w:rPr>
          <w:rFonts w:ascii="Arial" w:hAnsi="Arial" w:cs="Arial"/>
          <w:b/>
          <w:sz w:val="24"/>
          <w:szCs w:val="24"/>
        </w:rPr>
        <w:t>PARECER FAVORÁVEL</w:t>
      </w:r>
      <w:r w:rsidR="0066006C" w:rsidRPr="006D5B90">
        <w:rPr>
          <w:rFonts w:ascii="Arial" w:hAnsi="Arial" w:cs="Arial"/>
          <w:sz w:val="24"/>
          <w:szCs w:val="24"/>
        </w:rPr>
        <w:t>, pois o referido Projeto está revestido das formalidades legais, acompanhando Parecer emitido pelo Procurador Jurídico, esperando merecer o apoio dos demais pares desta Casa de Leis</w:t>
      </w:r>
      <w:r w:rsidRPr="006D5B90">
        <w:rPr>
          <w:rFonts w:ascii="Arial" w:hAnsi="Arial" w:cs="Arial"/>
          <w:sz w:val="24"/>
          <w:szCs w:val="24"/>
        </w:rPr>
        <w:t>.</w:t>
      </w:r>
      <w:r w:rsidR="006D5B90" w:rsidRPr="006D5B90">
        <w:rPr>
          <w:rFonts w:ascii="Arial" w:hAnsi="Arial" w:cs="Arial"/>
          <w:sz w:val="24"/>
          <w:szCs w:val="24"/>
        </w:rPr>
        <w:t xml:space="preserve"> </w:t>
      </w:r>
    </w:p>
    <w:p w:rsidR="00D10DED" w:rsidRDefault="00D10DED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3E6421" w:rsidRPr="006D5B90" w:rsidRDefault="009A5A57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D5B90">
        <w:rPr>
          <w:rFonts w:ascii="Arial" w:hAnsi="Arial" w:cs="Arial"/>
          <w:sz w:val="24"/>
          <w:szCs w:val="24"/>
        </w:rPr>
        <w:t>É o nosso Parecer.</w:t>
      </w:r>
    </w:p>
    <w:p w:rsidR="003E6421" w:rsidRPr="006D5B90" w:rsidRDefault="003E6421" w:rsidP="003E6421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B6169A" w:rsidRDefault="009A5A57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E01F8D">
        <w:rPr>
          <w:rFonts w:ascii="Arial" w:hAnsi="Arial" w:cs="Arial"/>
          <w:sz w:val="24"/>
          <w:szCs w:val="24"/>
        </w:rPr>
        <w:t xml:space="preserve">Monte Azul Paulista, </w:t>
      </w:r>
      <w:r w:rsidR="00CA1E69">
        <w:rPr>
          <w:rFonts w:ascii="Arial" w:hAnsi="Arial" w:cs="Arial"/>
          <w:sz w:val="24"/>
          <w:szCs w:val="24"/>
        </w:rPr>
        <w:t>1º</w:t>
      </w:r>
      <w:r w:rsidR="00EF4B73" w:rsidRPr="00E01F8D">
        <w:rPr>
          <w:rFonts w:ascii="Arial" w:hAnsi="Arial" w:cs="Arial"/>
          <w:sz w:val="24"/>
          <w:szCs w:val="24"/>
        </w:rPr>
        <w:t xml:space="preserve"> de </w:t>
      </w:r>
      <w:r w:rsidR="00CA1E69">
        <w:rPr>
          <w:rFonts w:ascii="Arial" w:hAnsi="Arial" w:cs="Arial"/>
          <w:sz w:val="24"/>
          <w:szCs w:val="24"/>
        </w:rPr>
        <w:t>març</w:t>
      </w:r>
      <w:r w:rsidR="00DF6F3A">
        <w:rPr>
          <w:rFonts w:ascii="Arial" w:hAnsi="Arial" w:cs="Arial"/>
          <w:sz w:val="24"/>
          <w:szCs w:val="24"/>
        </w:rPr>
        <w:t>o</w:t>
      </w:r>
      <w:r w:rsidR="00EF4B73" w:rsidRPr="00E01F8D">
        <w:rPr>
          <w:rFonts w:ascii="Arial" w:hAnsi="Arial" w:cs="Arial"/>
          <w:sz w:val="24"/>
          <w:szCs w:val="24"/>
        </w:rPr>
        <w:t xml:space="preserve"> de 202</w:t>
      </w:r>
      <w:r w:rsidR="00E92E04">
        <w:rPr>
          <w:rFonts w:ascii="Arial" w:hAnsi="Arial" w:cs="Arial"/>
          <w:sz w:val="24"/>
          <w:szCs w:val="24"/>
        </w:rPr>
        <w:t>3</w:t>
      </w:r>
      <w:r w:rsidR="00EF4B73" w:rsidRPr="00E01F8D">
        <w:rPr>
          <w:rFonts w:ascii="Arial" w:hAnsi="Arial" w:cs="Arial"/>
          <w:sz w:val="24"/>
          <w:szCs w:val="24"/>
        </w:rPr>
        <w:t>.</w:t>
      </w:r>
    </w:p>
    <w:p w:rsidR="00EC0879" w:rsidRDefault="00EC0879" w:rsidP="006867C6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tbl>
      <w:tblPr>
        <w:tblW w:w="10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3500"/>
        <w:gridCol w:w="3500"/>
      </w:tblGrid>
      <w:tr w:rsidR="00D71A3A" w:rsidTr="008D1EB0">
        <w:trPr>
          <w:trHeight w:val="630"/>
        </w:trPr>
        <w:tc>
          <w:tcPr>
            <w:tcW w:w="3500" w:type="dxa"/>
            <w:vAlign w:val="center"/>
            <w:hideMark/>
          </w:tcPr>
          <w:p w:rsidR="00401C98" w:rsidRDefault="009A5A5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CONSTITUIÇÃO, JUSTIÇA E REDAÇÃO</w:t>
            </w:r>
          </w:p>
        </w:tc>
        <w:tc>
          <w:tcPr>
            <w:tcW w:w="3500" w:type="dxa"/>
            <w:vAlign w:val="center"/>
            <w:hideMark/>
          </w:tcPr>
          <w:p w:rsidR="00401C98" w:rsidRDefault="009A5A57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FINANÇAS E ORÇAMENTO</w:t>
            </w:r>
          </w:p>
        </w:tc>
        <w:tc>
          <w:tcPr>
            <w:tcW w:w="3500" w:type="dxa"/>
            <w:vAlign w:val="center"/>
            <w:hideMark/>
          </w:tcPr>
          <w:p w:rsidR="00401C98" w:rsidRDefault="009A5A57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EDUCAÇÃO, SAÚDE E ASSISTÊNCIA SOCIAL</w:t>
            </w:r>
          </w:p>
        </w:tc>
      </w:tr>
      <w:tr w:rsidR="00D71A3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D71A3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D71A3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</w:tr>
      <w:tr w:rsidR="00D71A3A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9A5A5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9A5A57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ELIEL PRIOLI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71A3A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9A5A5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  <w:hideMark/>
          </w:tcPr>
          <w:p w:rsidR="00401C98" w:rsidRDefault="009A5A5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500" w:type="dxa"/>
            <w:noWrap/>
            <w:vAlign w:val="center"/>
          </w:tcPr>
          <w:p w:rsidR="00401C98" w:rsidRDefault="00401C98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71A3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401C98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401C98" w:rsidRDefault="009A5A57" w:rsidP="00052D1A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JOSÉ A. PEREZ CANTORI</w:t>
            </w:r>
          </w:p>
        </w:tc>
      </w:tr>
      <w:tr w:rsidR="00D71A3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9A5A57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</w:tr>
      <w:tr w:rsidR="00D71A3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71A3A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9A5A57" w:rsidP="00401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ORIVAL ALVES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9A5A5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LUCIENE AP.C. FACHINI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71A3A" w:rsidTr="00CA1E69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9A5A5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9A5A5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Relatora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71A3A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052D1A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D71A3A" w:rsidTr="008D1EB0">
        <w:trPr>
          <w:trHeight w:val="345"/>
        </w:trPr>
        <w:tc>
          <w:tcPr>
            <w:tcW w:w="3500" w:type="dxa"/>
            <w:noWrap/>
            <w:vAlign w:val="center"/>
          </w:tcPr>
          <w:p w:rsidR="00CA1E69" w:rsidRDefault="00CA1E69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9A5A57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RODRIGO F. ARRUDA</w:t>
            </w:r>
          </w:p>
        </w:tc>
      </w:tr>
      <w:tr w:rsidR="00D71A3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CA1E69" w:rsidP="008D1EB0">
            <w:pPr>
              <w:spacing w:after="0"/>
              <w:rPr>
                <w:rFonts w:asciiTheme="minorHAnsi" w:eastAsiaTheme="minorHAnsi" w:hAnsiTheme="minorHAnsi" w:cstheme="minorBidi"/>
                <w:sz w:val="20"/>
                <w:szCs w:val="20"/>
                <w:lang w:eastAsia="pt-BR"/>
              </w:rPr>
            </w:pPr>
          </w:p>
        </w:tc>
        <w:tc>
          <w:tcPr>
            <w:tcW w:w="3500" w:type="dxa"/>
            <w:noWrap/>
            <w:vAlign w:val="center"/>
            <w:hideMark/>
          </w:tcPr>
          <w:p w:rsidR="00CA1E69" w:rsidRDefault="009A5A57" w:rsidP="00D40A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Relator</w:t>
            </w:r>
          </w:p>
        </w:tc>
      </w:tr>
      <w:tr w:rsidR="00D71A3A" w:rsidTr="008D1EB0">
        <w:trPr>
          <w:trHeight w:val="345"/>
        </w:trPr>
        <w:tc>
          <w:tcPr>
            <w:tcW w:w="3500" w:type="dxa"/>
            <w:noWrap/>
            <w:vAlign w:val="center"/>
            <w:hideMark/>
          </w:tcPr>
          <w:p w:rsidR="00CA1E69" w:rsidRDefault="009A5A5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JOSÉ A. PEREZ CANTORI Membro </w:t>
            </w:r>
          </w:p>
        </w:tc>
        <w:tc>
          <w:tcPr>
            <w:tcW w:w="3500" w:type="dxa"/>
            <w:noWrap/>
            <w:vAlign w:val="center"/>
            <w:hideMark/>
          </w:tcPr>
          <w:p w:rsidR="00CA1E69" w:rsidRDefault="009A5A5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LUCIANA AP. KUBICA</w:t>
            </w:r>
          </w:p>
          <w:p w:rsidR="00CA1E69" w:rsidRDefault="009A5A57" w:rsidP="008D1E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00" w:type="dxa"/>
            <w:noWrap/>
            <w:vAlign w:val="center"/>
          </w:tcPr>
          <w:p w:rsidR="00CA1E69" w:rsidRDefault="00CA1E69" w:rsidP="00052D1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C0879" w:rsidRPr="00E01F8D" w:rsidRDefault="00EC0879" w:rsidP="006D5B90">
      <w:pPr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879" w:rsidRPr="00E01F8D" w:rsidSect="00AD7E03">
      <w:headerReference w:type="default" r:id="rId9"/>
      <w:pgSz w:w="11906" w:h="16838" w:code="9"/>
      <w:pgMar w:top="72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A57" w:rsidRDefault="009A5A57">
      <w:pPr>
        <w:spacing w:after="0" w:line="240" w:lineRule="auto"/>
      </w:pPr>
      <w:r>
        <w:separator/>
      </w:r>
    </w:p>
  </w:endnote>
  <w:endnote w:type="continuationSeparator" w:id="0">
    <w:p w:rsidR="009A5A57" w:rsidRDefault="009A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nch Script MT">
    <w:altName w:val="French Script MT"/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A57" w:rsidRDefault="009A5A57">
      <w:pPr>
        <w:spacing w:after="0" w:line="240" w:lineRule="auto"/>
      </w:pPr>
      <w:r>
        <w:separator/>
      </w:r>
    </w:p>
  </w:footnote>
  <w:footnote w:type="continuationSeparator" w:id="0">
    <w:p w:rsidR="009A5A57" w:rsidRDefault="009A5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66A" w:rsidRPr="001B63AF" w:rsidRDefault="009A5A5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32"/>
        <w:szCs w:val="32"/>
      </w:rPr>
    </w:pPr>
    <w:r>
      <w:rPr>
        <w:rFonts w:ascii="Segoe UI" w:hAnsi="Segoe UI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1028700" cy="1038225"/>
          <wp:effectExtent l="0" t="0" r="0" b="9525"/>
          <wp:wrapTight wrapText="bothSides">
            <wp:wrapPolygon edited="0">
              <wp:start x="0" y="0"/>
              <wp:lineTo x="0" y="21402"/>
              <wp:lineTo x="21200" y="21402"/>
              <wp:lineTo x="21200" y="0"/>
              <wp:lineTo x="0" y="0"/>
            </wp:wrapPolygon>
          </wp:wrapTight>
          <wp:docPr id="2" name="Imagem 2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2997634" name="Imagem 1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 contrast="-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63AF">
      <w:rPr>
        <w:rFonts w:ascii="Segoe UI" w:hAnsi="Segoe UI"/>
        <w:sz w:val="32"/>
        <w:szCs w:val="32"/>
      </w:rPr>
      <w:t>CÂMARA MUNICIPAL DE MONTE AZULPAULISTA</w:t>
    </w:r>
  </w:p>
  <w:p w:rsidR="001B63AF" w:rsidRDefault="009A5A57" w:rsidP="003556EF">
    <w:pPr>
      <w:pStyle w:val="Cabealho"/>
      <w:tabs>
        <w:tab w:val="clear" w:pos="4252"/>
      </w:tabs>
      <w:spacing w:after="0" w:line="240" w:lineRule="auto"/>
      <w:jc w:val="center"/>
      <w:rPr>
        <w:rFonts w:ascii="French Script MT" w:hAnsi="French Script MT"/>
        <w:sz w:val="32"/>
        <w:szCs w:val="32"/>
      </w:rPr>
    </w:pPr>
    <w:r w:rsidRPr="001B63AF">
      <w:rPr>
        <w:rFonts w:ascii="French Script MT" w:hAnsi="French Script MT"/>
        <w:sz w:val="32"/>
        <w:szCs w:val="32"/>
      </w:rPr>
      <w:t>“Palácio 8 de Março”</w:t>
    </w:r>
  </w:p>
  <w:p w:rsidR="001B63AF" w:rsidRPr="001B63AF" w:rsidRDefault="009A5A5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</w:rPr>
    </w:pPr>
    <w:r w:rsidRPr="001B63AF">
      <w:rPr>
        <w:rFonts w:ascii="Segoe UI" w:hAnsi="Segoe UI"/>
        <w:sz w:val="24"/>
        <w:szCs w:val="24"/>
      </w:rPr>
      <w:t>Rua Cel João Manoel, 90– 14730-000 – Fone: 17 3361.1254</w:t>
    </w:r>
  </w:p>
  <w:p w:rsidR="001B63AF" w:rsidRPr="006B2EB7" w:rsidRDefault="009A5A57" w:rsidP="003556EF">
    <w:pPr>
      <w:pStyle w:val="Cabealho"/>
      <w:tabs>
        <w:tab w:val="clear" w:pos="4252"/>
      </w:tabs>
      <w:spacing w:after="0" w:line="240" w:lineRule="auto"/>
      <w:jc w:val="center"/>
      <w:rPr>
        <w:rFonts w:ascii="Segoe UI" w:hAnsi="Segoe UI"/>
        <w:sz w:val="24"/>
        <w:szCs w:val="24"/>
        <w:lang w:val="nl-NL"/>
      </w:rPr>
    </w:pPr>
    <w:r w:rsidRPr="006B2EB7">
      <w:rPr>
        <w:rFonts w:ascii="Segoe UI" w:hAnsi="Segoe UI"/>
        <w:sz w:val="24"/>
        <w:szCs w:val="24"/>
        <w:lang w:val="nl-NL"/>
      </w:rPr>
      <w:t>CNPJ: 54.163.167/0001-00     www.camaramonteazul.sp.gov.br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A86CA2"/>
    <w:multiLevelType w:val="hybridMultilevel"/>
    <w:tmpl w:val="90941FEA"/>
    <w:lvl w:ilvl="0" w:tplc="638667D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C6702D3C" w:tentative="1">
      <w:start w:val="1"/>
      <w:numFmt w:val="lowerLetter"/>
      <w:lvlText w:val="%2."/>
      <w:lvlJc w:val="left"/>
      <w:pPr>
        <w:ind w:left="1800" w:hanging="360"/>
      </w:pPr>
    </w:lvl>
    <w:lvl w:ilvl="2" w:tplc="A6020F2A" w:tentative="1">
      <w:start w:val="1"/>
      <w:numFmt w:val="lowerRoman"/>
      <w:lvlText w:val="%3."/>
      <w:lvlJc w:val="right"/>
      <w:pPr>
        <w:ind w:left="2520" w:hanging="180"/>
      </w:pPr>
    </w:lvl>
    <w:lvl w:ilvl="3" w:tplc="400C647C" w:tentative="1">
      <w:start w:val="1"/>
      <w:numFmt w:val="decimal"/>
      <w:lvlText w:val="%4."/>
      <w:lvlJc w:val="left"/>
      <w:pPr>
        <w:ind w:left="3240" w:hanging="360"/>
      </w:pPr>
    </w:lvl>
    <w:lvl w:ilvl="4" w:tplc="8154DEE6" w:tentative="1">
      <w:start w:val="1"/>
      <w:numFmt w:val="lowerLetter"/>
      <w:lvlText w:val="%5."/>
      <w:lvlJc w:val="left"/>
      <w:pPr>
        <w:ind w:left="3960" w:hanging="360"/>
      </w:pPr>
    </w:lvl>
    <w:lvl w:ilvl="5" w:tplc="C35A01A2" w:tentative="1">
      <w:start w:val="1"/>
      <w:numFmt w:val="lowerRoman"/>
      <w:lvlText w:val="%6."/>
      <w:lvlJc w:val="right"/>
      <w:pPr>
        <w:ind w:left="4680" w:hanging="180"/>
      </w:pPr>
    </w:lvl>
    <w:lvl w:ilvl="6" w:tplc="127EDF26" w:tentative="1">
      <w:start w:val="1"/>
      <w:numFmt w:val="decimal"/>
      <w:lvlText w:val="%7."/>
      <w:lvlJc w:val="left"/>
      <w:pPr>
        <w:ind w:left="5400" w:hanging="360"/>
      </w:pPr>
    </w:lvl>
    <w:lvl w:ilvl="7" w:tplc="510A52FC" w:tentative="1">
      <w:start w:val="1"/>
      <w:numFmt w:val="lowerLetter"/>
      <w:lvlText w:val="%8."/>
      <w:lvlJc w:val="left"/>
      <w:pPr>
        <w:ind w:left="6120" w:hanging="360"/>
      </w:pPr>
    </w:lvl>
    <w:lvl w:ilvl="8" w:tplc="FF5AA440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F12"/>
    <w:rsid w:val="00006E2F"/>
    <w:rsid w:val="00013287"/>
    <w:rsid w:val="0002166A"/>
    <w:rsid w:val="0004302F"/>
    <w:rsid w:val="00052D1A"/>
    <w:rsid w:val="00061DF0"/>
    <w:rsid w:val="000631BB"/>
    <w:rsid w:val="00064192"/>
    <w:rsid w:val="000671DA"/>
    <w:rsid w:val="00072CDA"/>
    <w:rsid w:val="00082AF5"/>
    <w:rsid w:val="00085A13"/>
    <w:rsid w:val="000865DC"/>
    <w:rsid w:val="00092E1B"/>
    <w:rsid w:val="00095830"/>
    <w:rsid w:val="000A1118"/>
    <w:rsid w:val="000A6439"/>
    <w:rsid w:val="000B3DE1"/>
    <w:rsid w:val="000B506F"/>
    <w:rsid w:val="000C7689"/>
    <w:rsid w:val="00104FF7"/>
    <w:rsid w:val="0011558B"/>
    <w:rsid w:val="00121DEF"/>
    <w:rsid w:val="00123FA0"/>
    <w:rsid w:val="00143021"/>
    <w:rsid w:val="00143F91"/>
    <w:rsid w:val="0015237E"/>
    <w:rsid w:val="00162528"/>
    <w:rsid w:val="001807BC"/>
    <w:rsid w:val="0018754F"/>
    <w:rsid w:val="00197009"/>
    <w:rsid w:val="001A1F8C"/>
    <w:rsid w:val="001A4716"/>
    <w:rsid w:val="001B4EF3"/>
    <w:rsid w:val="001B63AF"/>
    <w:rsid w:val="001D364F"/>
    <w:rsid w:val="001D4056"/>
    <w:rsid w:val="001D40B8"/>
    <w:rsid w:val="001D7667"/>
    <w:rsid w:val="001E1BD3"/>
    <w:rsid w:val="001F2B50"/>
    <w:rsid w:val="001F45CD"/>
    <w:rsid w:val="0020690B"/>
    <w:rsid w:val="00206EE4"/>
    <w:rsid w:val="00211D26"/>
    <w:rsid w:val="0021634C"/>
    <w:rsid w:val="002220C1"/>
    <w:rsid w:val="00223AB2"/>
    <w:rsid w:val="0023031E"/>
    <w:rsid w:val="0023130C"/>
    <w:rsid w:val="00232B35"/>
    <w:rsid w:val="00241B9C"/>
    <w:rsid w:val="0024564B"/>
    <w:rsid w:val="002458EB"/>
    <w:rsid w:val="002462E5"/>
    <w:rsid w:val="0024677B"/>
    <w:rsid w:val="00257CF1"/>
    <w:rsid w:val="00262AF3"/>
    <w:rsid w:val="00265C87"/>
    <w:rsid w:val="002739A0"/>
    <w:rsid w:val="00276D86"/>
    <w:rsid w:val="00277B37"/>
    <w:rsid w:val="002943AF"/>
    <w:rsid w:val="002A48B9"/>
    <w:rsid w:val="002A54A6"/>
    <w:rsid w:val="002B42BD"/>
    <w:rsid w:val="002C0774"/>
    <w:rsid w:val="002C0782"/>
    <w:rsid w:val="002C0B34"/>
    <w:rsid w:val="002C2E6B"/>
    <w:rsid w:val="002C587C"/>
    <w:rsid w:val="002D61AA"/>
    <w:rsid w:val="002E1072"/>
    <w:rsid w:val="002E442D"/>
    <w:rsid w:val="002F260C"/>
    <w:rsid w:val="002F357C"/>
    <w:rsid w:val="00302587"/>
    <w:rsid w:val="00321C1D"/>
    <w:rsid w:val="003328D6"/>
    <w:rsid w:val="00342B86"/>
    <w:rsid w:val="0035133F"/>
    <w:rsid w:val="00353923"/>
    <w:rsid w:val="003556EF"/>
    <w:rsid w:val="00355BE4"/>
    <w:rsid w:val="0036426E"/>
    <w:rsid w:val="00364A90"/>
    <w:rsid w:val="00390079"/>
    <w:rsid w:val="003940C2"/>
    <w:rsid w:val="0039555E"/>
    <w:rsid w:val="003A3A20"/>
    <w:rsid w:val="003B1246"/>
    <w:rsid w:val="003B29AF"/>
    <w:rsid w:val="003C05D3"/>
    <w:rsid w:val="003C1A0C"/>
    <w:rsid w:val="003D1035"/>
    <w:rsid w:val="003E334A"/>
    <w:rsid w:val="003E4D54"/>
    <w:rsid w:val="003E5778"/>
    <w:rsid w:val="003E6421"/>
    <w:rsid w:val="003E68D6"/>
    <w:rsid w:val="003E7036"/>
    <w:rsid w:val="00401C98"/>
    <w:rsid w:val="004030F4"/>
    <w:rsid w:val="00420060"/>
    <w:rsid w:val="00451120"/>
    <w:rsid w:val="00451A16"/>
    <w:rsid w:val="00453F29"/>
    <w:rsid w:val="00461BF1"/>
    <w:rsid w:val="0047523F"/>
    <w:rsid w:val="0048067E"/>
    <w:rsid w:val="0048071F"/>
    <w:rsid w:val="004808E3"/>
    <w:rsid w:val="0049143A"/>
    <w:rsid w:val="00493F76"/>
    <w:rsid w:val="00494AD6"/>
    <w:rsid w:val="00497B4A"/>
    <w:rsid w:val="004A1A06"/>
    <w:rsid w:val="004B3CA6"/>
    <w:rsid w:val="004B407E"/>
    <w:rsid w:val="004B5C89"/>
    <w:rsid w:val="004B6983"/>
    <w:rsid w:val="004C71B5"/>
    <w:rsid w:val="004D0ABD"/>
    <w:rsid w:val="004D4EFF"/>
    <w:rsid w:val="004D50D0"/>
    <w:rsid w:val="004D5114"/>
    <w:rsid w:val="004D5DA1"/>
    <w:rsid w:val="004D7066"/>
    <w:rsid w:val="004E33FD"/>
    <w:rsid w:val="004E53DE"/>
    <w:rsid w:val="004F2D15"/>
    <w:rsid w:val="004F6B60"/>
    <w:rsid w:val="004F72E1"/>
    <w:rsid w:val="00502504"/>
    <w:rsid w:val="00503F65"/>
    <w:rsid w:val="005076A7"/>
    <w:rsid w:val="00523C6D"/>
    <w:rsid w:val="00523E2D"/>
    <w:rsid w:val="0054027B"/>
    <w:rsid w:val="00540409"/>
    <w:rsid w:val="00544D78"/>
    <w:rsid w:val="005451F0"/>
    <w:rsid w:val="005535D0"/>
    <w:rsid w:val="005571D1"/>
    <w:rsid w:val="0056216C"/>
    <w:rsid w:val="005622D1"/>
    <w:rsid w:val="005700CA"/>
    <w:rsid w:val="005710F3"/>
    <w:rsid w:val="00580175"/>
    <w:rsid w:val="00591742"/>
    <w:rsid w:val="005A09C5"/>
    <w:rsid w:val="005A32FA"/>
    <w:rsid w:val="005B6C63"/>
    <w:rsid w:val="005B7AEA"/>
    <w:rsid w:val="005C1738"/>
    <w:rsid w:val="005C2294"/>
    <w:rsid w:val="005C70A8"/>
    <w:rsid w:val="005D4B6B"/>
    <w:rsid w:val="005D68CA"/>
    <w:rsid w:val="005E1D8C"/>
    <w:rsid w:val="005E435B"/>
    <w:rsid w:val="005F1246"/>
    <w:rsid w:val="00621016"/>
    <w:rsid w:val="0062195F"/>
    <w:rsid w:val="0062438D"/>
    <w:rsid w:val="0063663E"/>
    <w:rsid w:val="00647DB2"/>
    <w:rsid w:val="006530A4"/>
    <w:rsid w:val="00654C14"/>
    <w:rsid w:val="00657B42"/>
    <w:rsid w:val="0066006C"/>
    <w:rsid w:val="006610DB"/>
    <w:rsid w:val="0066465B"/>
    <w:rsid w:val="00670650"/>
    <w:rsid w:val="0067456F"/>
    <w:rsid w:val="006865D6"/>
    <w:rsid w:val="006867C6"/>
    <w:rsid w:val="00686CD2"/>
    <w:rsid w:val="006916A0"/>
    <w:rsid w:val="006921AF"/>
    <w:rsid w:val="006A4526"/>
    <w:rsid w:val="006A5F2B"/>
    <w:rsid w:val="006B2EB7"/>
    <w:rsid w:val="006B7D73"/>
    <w:rsid w:val="006C1608"/>
    <w:rsid w:val="006C2949"/>
    <w:rsid w:val="006C4D64"/>
    <w:rsid w:val="006D5B90"/>
    <w:rsid w:val="006E1D1A"/>
    <w:rsid w:val="006F1E5E"/>
    <w:rsid w:val="006F3960"/>
    <w:rsid w:val="006F5122"/>
    <w:rsid w:val="007075C3"/>
    <w:rsid w:val="007079E7"/>
    <w:rsid w:val="00707B95"/>
    <w:rsid w:val="007128D4"/>
    <w:rsid w:val="007207BA"/>
    <w:rsid w:val="0072194A"/>
    <w:rsid w:val="00726F82"/>
    <w:rsid w:val="00727CF2"/>
    <w:rsid w:val="0073698F"/>
    <w:rsid w:val="00754D1C"/>
    <w:rsid w:val="007565B2"/>
    <w:rsid w:val="0075684B"/>
    <w:rsid w:val="00767B34"/>
    <w:rsid w:val="00783A38"/>
    <w:rsid w:val="0079359A"/>
    <w:rsid w:val="007A4A3C"/>
    <w:rsid w:val="007A613A"/>
    <w:rsid w:val="007C3750"/>
    <w:rsid w:val="007C741A"/>
    <w:rsid w:val="007D7471"/>
    <w:rsid w:val="007D79C6"/>
    <w:rsid w:val="007E6620"/>
    <w:rsid w:val="007E7B14"/>
    <w:rsid w:val="007F105F"/>
    <w:rsid w:val="007F39A0"/>
    <w:rsid w:val="007F51E3"/>
    <w:rsid w:val="0080249E"/>
    <w:rsid w:val="0080478C"/>
    <w:rsid w:val="008122B4"/>
    <w:rsid w:val="00812B07"/>
    <w:rsid w:val="00816AF3"/>
    <w:rsid w:val="00817C88"/>
    <w:rsid w:val="00823947"/>
    <w:rsid w:val="00826C6F"/>
    <w:rsid w:val="008337B3"/>
    <w:rsid w:val="00852A0E"/>
    <w:rsid w:val="008603DA"/>
    <w:rsid w:val="008626CF"/>
    <w:rsid w:val="00870B6A"/>
    <w:rsid w:val="00884781"/>
    <w:rsid w:val="00884827"/>
    <w:rsid w:val="008972CD"/>
    <w:rsid w:val="008A4222"/>
    <w:rsid w:val="008A53ED"/>
    <w:rsid w:val="008B2BC6"/>
    <w:rsid w:val="008B4812"/>
    <w:rsid w:val="008C40F8"/>
    <w:rsid w:val="008D1EB0"/>
    <w:rsid w:val="008D63BA"/>
    <w:rsid w:val="008E0309"/>
    <w:rsid w:val="008F53A5"/>
    <w:rsid w:val="008F74A9"/>
    <w:rsid w:val="00900105"/>
    <w:rsid w:val="00904722"/>
    <w:rsid w:val="00905F70"/>
    <w:rsid w:val="00906E09"/>
    <w:rsid w:val="00957108"/>
    <w:rsid w:val="009603C5"/>
    <w:rsid w:val="00960A5E"/>
    <w:rsid w:val="00962FED"/>
    <w:rsid w:val="009642A7"/>
    <w:rsid w:val="00974A89"/>
    <w:rsid w:val="00983EBC"/>
    <w:rsid w:val="00996593"/>
    <w:rsid w:val="009A5A57"/>
    <w:rsid w:val="009A7BA9"/>
    <w:rsid w:val="009B141D"/>
    <w:rsid w:val="009B4049"/>
    <w:rsid w:val="009C4820"/>
    <w:rsid w:val="009D34EE"/>
    <w:rsid w:val="009D7FD0"/>
    <w:rsid w:val="009E26DD"/>
    <w:rsid w:val="009E2EB0"/>
    <w:rsid w:val="009E4176"/>
    <w:rsid w:val="00A03A1C"/>
    <w:rsid w:val="00A111D6"/>
    <w:rsid w:val="00A13DB7"/>
    <w:rsid w:val="00A23836"/>
    <w:rsid w:val="00A2717D"/>
    <w:rsid w:val="00A35209"/>
    <w:rsid w:val="00A35FA3"/>
    <w:rsid w:val="00A40DB9"/>
    <w:rsid w:val="00A454FB"/>
    <w:rsid w:val="00A473E6"/>
    <w:rsid w:val="00A47F54"/>
    <w:rsid w:val="00A5112D"/>
    <w:rsid w:val="00A52CC8"/>
    <w:rsid w:val="00A543B5"/>
    <w:rsid w:val="00A66B94"/>
    <w:rsid w:val="00A67F44"/>
    <w:rsid w:val="00A7588E"/>
    <w:rsid w:val="00A966D8"/>
    <w:rsid w:val="00AB3BE2"/>
    <w:rsid w:val="00AC2D22"/>
    <w:rsid w:val="00AC4F64"/>
    <w:rsid w:val="00AD1310"/>
    <w:rsid w:val="00AD4DE9"/>
    <w:rsid w:val="00AD7E03"/>
    <w:rsid w:val="00AE147C"/>
    <w:rsid w:val="00AE23BC"/>
    <w:rsid w:val="00AE49D8"/>
    <w:rsid w:val="00AE6931"/>
    <w:rsid w:val="00AE722F"/>
    <w:rsid w:val="00AF3F2E"/>
    <w:rsid w:val="00B072C0"/>
    <w:rsid w:val="00B11E5D"/>
    <w:rsid w:val="00B17B00"/>
    <w:rsid w:val="00B213D4"/>
    <w:rsid w:val="00B32FFA"/>
    <w:rsid w:val="00B3691F"/>
    <w:rsid w:val="00B463B8"/>
    <w:rsid w:val="00B6169A"/>
    <w:rsid w:val="00B67DFF"/>
    <w:rsid w:val="00B7164D"/>
    <w:rsid w:val="00B73AE1"/>
    <w:rsid w:val="00B7523D"/>
    <w:rsid w:val="00B90E8C"/>
    <w:rsid w:val="00B9367D"/>
    <w:rsid w:val="00B94052"/>
    <w:rsid w:val="00BB4C94"/>
    <w:rsid w:val="00BC7CE9"/>
    <w:rsid w:val="00BD233F"/>
    <w:rsid w:val="00BD550D"/>
    <w:rsid w:val="00BD5A9D"/>
    <w:rsid w:val="00BD73FD"/>
    <w:rsid w:val="00BF61C0"/>
    <w:rsid w:val="00BF6C0C"/>
    <w:rsid w:val="00BF71A4"/>
    <w:rsid w:val="00BF7D04"/>
    <w:rsid w:val="00C02E61"/>
    <w:rsid w:val="00C2021B"/>
    <w:rsid w:val="00C21E48"/>
    <w:rsid w:val="00C24B52"/>
    <w:rsid w:val="00C32ABE"/>
    <w:rsid w:val="00C37783"/>
    <w:rsid w:val="00C41C65"/>
    <w:rsid w:val="00C41CBA"/>
    <w:rsid w:val="00C45954"/>
    <w:rsid w:val="00C52B9E"/>
    <w:rsid w:val="00C61474"/>
    <w:rsid w:val="00C643A2"/>
    <w:rsid w:val="00C679FA"/>
    <w:rsid w:val="00C709ED"/>
    <w:rsid w:val="00C72363"/>
    <w:rsid w:val="00C952D8"/>
    <w:rsid w:val="00C96465"/>
    <w:rsid w:val="00CA1E69"/>
    <w:rsid w:val="00CA1EA6"/>
    <w:rsid w:val="00CB021A"/>
    <w:rsid w:val="00CB2B8A"/>
    <w:rsid w:val="00CB66DB"/>
    <w:rsid w:val="00CF3E2E"/>
    <w:rsid w:val="00CF4C74"/>
    <w:rsid w:val="00D06FC0"/>
    <w:rsid w:val="00D10DED"/>
    <w:rsid w:val="00D12151"/>
    <w:rsid w:val="00D27A4B"/>
    <w:rsid w:val="00D27EA5"/>
    <w:rsid w:val="00D3124E"/>
    <w:rsid w:val="00D367A7"/>
    <w:rsid w:val="00D40AED"/>
    <w:rsid w:val="00D5712E"/>
    <w:rsid w:val="00D57160"/>
    <w:rsid w:val="00D65B07"/>
    <w:rsid w:val="00D67B94"/>
    <w:rsid w:val="00D71A3A"/>
    <w:rsid w:val="00D71E58"/>
    <w:rsid w:val="00D917D8"/>
    <w:rsid w:val="00D943CB"/>
    <w:rsid w:val="00D978CD"/>
    <w:rsid w:val="00DA371E"/>
    <w:rsid w:val="00DA5F12"/>
    <w:rsid w:val="00DC1ECA"/>
    <w:rsid w:val="00DC3164"/>
    <w:rsid w:val="00DC69C1"/>
    <w:rsid w:val="00DC72A5"/>
    <w:rsid w:val="00DD0D71"/>
    <w:rsid w:val="00DE14FF"/>
    <w:rsid w:val="00DE55E9"/>
    <w:rsid w:val="00DE5626"/>
    <w:rsid w:val="00DF6F3A"/>
    <w:rsid w:val="00E01F8D"/>
    <w:rsid w:val="00E04D9D"/>
    <w:rsid w:val="00E208B6"/>
    <w:rsid w:val="00E40791"/>
    <w:rsid w:val="00E40865"/>
    <w:rsid w:val="00E478F7"/>
    <w:rsid w:val="00E50C94"/>
    <w:rsid w:val="00E5338B"/>
    <w:rsid w:val="00E553E4"/>
    <w:rsid w:val="00E618DC"/>
    <w:rsid w:val="00E66198"/>
    <w:rsid w:val="00E70B50"/>
    <w:rsid w:val="00E802BE"/>
    <w:rsid w:val="00E80C6A"/>
    <w:rsid w:val="00E92E04"/>
    <w:rsid w:val="00E94F02"/>
    <w:rsid w:val="00EA0F94"/>
    <w:rsid w:val="00EA359D"/>
    <w:rsid w:val="00EC0879"/>
    <w:rsid w:val="00EC2E2A"/>
    <w:rsid w:val="00EC6057"/>
    <w:rsid w:val="00ED06FE"/>
    <w:rsid w:val="00EE7B09"/>
    <w:rsid w:val="00EF0E78"/>
    <w:rsid w:val="00EF1398"/>
    <w:rsid w:val="00EF4073"/>
    <w:rsid w:val="00EF4B73"/>
    <w:rsid w:val="00F15C78"/>
    <w:rsid w:val="00F175B8"/>
    <w:rsid w:val="00F30328"/>
    <w:rsid w:val="00F30A46"/>
    <w:rsid w:val="00F3301C"/>
    <w:rsid w:val="00F36A3A"/>
    <w:rsid w:val="00F40472"/>
    <w:rsid w:val="00F436DB"/>
    <w:rsid w:val="00F4774F"/>
    <w:rsid w:val="00F51A05"/>
    <w:rsid w:val="00F53D6E"/>
    <w:rsid w:val="00F55B49"/>
    <w:rsid w:val="00F634C0"/>
    <w:rsid w:val="00F67092"/>
    <w:rsid w:val="00F73929"/>
    <w:rsid w:val="00F86681"/>
    <w:rsid w:val="00F87825"/>
    <w:rsid w:val="00F914BF"/>
    <w:rsid w:val="00F93BE3"/>
    <w:rsid w:val="00F94ABC"/>
    <w:rsid w:val="00F955D5"/>
    <w:rsid w:val="00FA6F7A"/>
    <w:rsid w:val="00FB2C8E"/>
    <w:rsid w:val="00FC1DC6"/>
    <w:rsid w:val="00FE63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F12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A5F1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A5F12"/>
    <w:pPr>
      <w:keepNext/>
      <w:keepLines/>
      <w:spacing w:before="200" w:after="0" w:line="360" w:lineRule="auto"/>
      <w:ind w:firstLine="709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DA5F1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A5F12"/>
    <w:rPr>
      <w:rFonts w:ascii="Cambria" w:eastAsia="Times New Roman" w:hAnsi="Cambria" w:cs="Times New Roman"/>
      <w:b/>
      <w:bCs/>
      <w:color w:val="4F81BD"/>
      <w:sz w:val="24"/>
    </w:rPr>
  </w:style>
  <w:style w:type="character" w:styleId="Hyperlink">
    <w:name w:val="Hyperlink"/>
    <w:uiPriority w:val="99"/>
    <w:rsid w:val="00DA5F12"/>
    <w:rPr>
      <w:color w:val="0000FF"/>
      <w:u w:val="single"/>
    </w:rPr>
  </w:style>
  <w:style w:type="paragraph" w:styleId="Cabealho">
    <w:name w:val="header"/>
    <w:basedOn w:val="Normal"/>
    <w:link w:val="CabealhoChar"/>
    <w:rsid w:val="00DA5F1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A5F12"/>
    <w:rPr>
      <w:rFonts w:ascii="Calibri" w:eastAsia="Calibri" w:hAnsi="Calibri" w:cs="Times New Roman"/>
    </w:rPr>
  </w:style>
  <w:style w:type="paragraph" w:customStyle="1" w:styleId="texto1">
    <w:name w:val="texto1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DA5F12"/>
    <w:rPr>
      <w:b/>
      <w:bCs/>
    </w:rPr>
  </w:style>
  <w:style w:type="character" w:styleId="Refdenotaderodap">
    <w:name w:val="footnote reference"/>
    <w:uiPriority w:val="99"/>
    <w:semiHidden/>
    <w:unhideWhenUsed/>
    <w:rsid w:val="00DA5F12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DA5F12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4"/>
    </w:rPr>
  </w:style>
  <w:style w:type="paragraph" w:customStyle="1" w:styleId="text-center">
    <w:name w:val="text-center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ublicado-dou">
    <w:name w:val="publicado-dou"/>
    <w:basedOn w:val="Fontepargpadro"/>
    <w:rsid w:val="00DA5F12"/>
  </w:style>
  <w:style w:type="character" w:customStyle="1" w:styleId="publicado-dou-data">
    <w:name w:val="publicado-dou-data"/>
    <w:basedOn w:val="Fontepargpadro"/>
    <w:rsid w:val="00DA5F12"/>
  </w:style>
  <w:style w:type="character" w:customStyle="1" w:styleId="pipe">
    <w:name w:val="pipe"/>
    <w:basedOn w:val="Fontepargpadro"/>
    <w:rsid w:val="00DA5F12"/>
  </w:style>
  <w:style w:type="character" w:customStyle="1" w:styleId="edicao-dou">
    <w:name w:val="edicao-dou"/>
    <w:basedOn w:val="Fontepargpadro"/>
    <w:rsid w:val="00DA5F12"/>
  </w:style>
  <w:style w:type="character" w:customStyle="1" w:styleId="edicao-dou-data">
    <w:name w:val="edicao-dou-data"/>
    <w:basedOn w:val="Fontepargpadro"/>
    <w:rsid w:val="00DA5F12"/>
  </w:style>
  <w:style w:type="character" w:customStyle="1" w:styleId="secao-dou">
    <w:name w:val="secao-dou"/>
    <w:basedOn w:val="Fontepargpadro"/>
    <w:rsid w:val="00DA5F12"/>
  </w:style>
  <w:style w:type="character" w:customStyle="1" w:styleId="secao-dou-data">
    <w:name w:val="secao-dou-data"/>
    <w:basedOn w:val="Fontepargpadro"/>
    <w:rsid w:val="00DA5F12"/>
  </w:style>
  <w:style w:type="character" w:customStyle="1" w:styleId="orgao-dou">
    <w:name w:val="orgao-dou"/>
    <w:basedOn w:val="Fontepargpadro"/>
    <w:rsid w:val="00DA5F12"/>
  </w:style>
  <w:style w:type="character" w:customStyle="1" w:styleId="orgao-dou-data">
    <w:name w:val="orgao-dou-data"/>
    <w:basedOn w:val="Fontepargpadro"/>
    <w:rsid w:val="00DA5F12"/>
  </w:style>
  <w:style w:type="paragraph" w:customStyle="1" w:styleId="dou-paragraph">
    <w:name w:val="dou-paragraph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dentifica">
    <w:name w:val="identific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ssina">
    <w:name w:val="assina"/>
    <w:basedOn w:val="Normal"/>
    <w:rsid w:val="00DA5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F12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3556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56E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3F502-6D7A-489D-9D96-51BC2FF4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</dc:creator>
  <cp:lastModifiedBy>PC</cp:lastModifiedBy>
  <cp:revision>6</cp:revision>
  <cp:lastPrinted>2023-02-16T12:49:00Z</cp:lastPrinted>
  <dcterms:created xsi:type="dcterms:W3CDTF">2023-02-14T16:54:00Z</dcterms:created>
  <dcterms:modified xsi:type="dcterms:W3CDTF">2023-03-01T19:32:00Z</dcterms:modified>
</cp:coreProperties>
</file>