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AE1BF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AE1BF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AE1BF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AE1BF7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6D5B90">
        <w:rPr>
          <w:rFonts w:ascii="Arial" w:hAnsi="Arial" w:cs="Arial"/>
          <w:b/>
          <w:sz w:val="24"/>
          <w:szCs w:val="24"/>
        </w:rPr>
        <w:t>Le</w:t>
      </w:r>
      <w:r w:rsidR="00257CF1" w:rsidRPr="006D5B90">
        <w:rPr>
          <w:rFonts w:ascii="Arial" w:hAnsi="Arial" w:cs="Arial"/>
          <w:b/>
          <w:sz w:val="24"/>
          <w:szCs w:val="24"/>
        </w:rPr>
        <w:t>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EC0879" w:rsidRPr="006D5B90">
        <w:rPr>
          <w:rFonts w:ascii="Arial" w:hAnsi="Arial" w:cs="Arial"/>
          <w:b/>
          <w:sz w:val="24"/>
          <w:szCs w:val="24"/>
        </w:rPr>
        <w:t>1.2</w:t>
      </w:r>
      <w:r w:rsidR="005E2A4D">
        <w:rPr>
          <w:rFonts w:ascii="Arial" w:hAnsi="Arial" w:cs="Arial"/>
          <w:b/>
          <w:sz w:val="24"/>
          <w:szCs w:val="24"/>
        </w:rPr>
        <w:t>82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5E2A4D">
        <w:rPr>
          <w:rFonts w:ascii="Arial" w:hAnsi="Arial" w:cs="Arial"/>
          <w:b/>
          <w:sz w:val="24"/>
          <w:szCs w:val="24"/>
        </w:rPr>
        <w:t>16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5E2A4D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Dispõe sobre concessão de direito real de uso de imóvel que especifica</w:t>
      </w: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</w:rPr>
        <w:t>,</w:t>
      </w:r>
      <w:r w:rsidR="00AE1BF7">
        <w:rPr>
          <w:rFonts w:ascii="Arial" w:hAnsi="Arial" w:cs="Arial"/>
          <w:b/>
          <w:iCs/>
          <w:sz w:val="24"/>
          <w:szCs w:val="24"/>
        </w:rPr>
        <w:t xml:space="preserve"> e dá outras providências</w:t>
      </w:r>
      <w:r w:rsidR="00C61474" w:rsidRPr="00DF6F3A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AE1BF7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AE1BF7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>Projeto de Lei n° 1.2</w:t>
      </w:r>
      <w:r w:rsidR="005E2A4D">
        <w:rPr>
          <w:rFonts w:ascii="Arial" w:hAnsi="Arial" w:cs="Arial"/>
          <w:b/>
          <w:sz w:val="24"/>
          <w:szCs w:val="24"/>
        </w:rPr>
        <w:t>82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5E2A4D">
        <w:rPr>
          <w:rFonts w:ascii="Arial" w:hAnsi="Arial" w:cs="Arial"/>
          <w:b/>
          <w:sz w:val="24"/>
          <w:szCs w:val="24"/>
        </w:rPr>
        <w:t>16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DF6F3A">
        <w:rPr>
          <w:rFonts w:ascii="Arial" w:hAnsi="Arial" w:cs="Arial"/>
          <w:b/>
          <w:sz w:val="24"/>
          <w:szCs w:val="24"/>
        </w:rPr>
        <w:t>ro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5E2A4D" w:rsidRPr="005E2A4D">
        <w:rPr>
          <w:rFonts w:ascii="Arial" w:hAnsi="Arial" w:cs="Arial"/>
          <w:b/>
          <w:iCs/>
          <w:sz w:val="24"/>
          <w:szCs w:val="24"/>
        </w:rPr>
        <w:t>Dispõe sobre concessão de direito real de uso de imóvel que específica, e dá outras providências</w:t>
      </w:r>
      <w:r w:rsidR="00CA1E69" w:rsidRPr="00CA1E69">
        <w:rPr>
          <w:rFonts w:ascii="Arial" w:hAnsi="Arial" w:cs="Arial"/>
          <w:b/>
          <w:iCs/>
          <w:sz w:val="24"/>
          <w:szCs w:val="24"/>
        </w:rPr>
        <w:t>.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RDefault="00AE1BF7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AE1BF7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A1E69">
        <w:rPr>
          <w:rFonts w:ascii="Arial" w:hAnsi="Arial" w:cs="Arial"/>
          <w:sz w:val="24"/>
          <w:szCs w:val="24"/>
        </w:rPr>
        <w:t>1º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B0C6E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AE1BF7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AE1BF7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2B0C6E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AE1BF7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B0C6E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AE1BF7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AE1BF7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B0C6E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AE1BF7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B0C6E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AE1BF7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AE1BF7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2B0C6E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A1E69" w:rsidRDefault="00AE1BF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F7" w:rsidRDefault="00AE1BF7">
      <w:pPr>
        <w:spacing w:after="0" w:line="240" w:lineRule="auto"/>
      </w:pPr>
      <w:r>
        <w:separator/>
      </w:r>
    </w:p>
  </w:endnote>
  <w:endnote w:type="continuationSeparator" w:id="0">
    <w:p w:rsidR="00AE1BF7" w:rsidRDefault="00AE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F7" w:rsidRDefault="00AE1BF7">
      <w:pPr>
        <w:spacing w:after="0" w:line="240" w:lineRule="auto"/>
      </w:pPr>
      <w:r>
        <w:separator/>
      </w:r>
    </w:p>
  </w:footnote>
  <w:footnote w:type="continuationSeparator" w:id="0">
    <w:p w:rsidR="00AE1BF7" w:rsidRDefault="00AE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E1BF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E1BF7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AE1BF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AE1BF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CB8EA75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F0C59DC" w:tentative="1">
      <w:start w:val="1"/>
      <w:numFmt w:val="lowerLetter"/>
      <w:lvlText w:val="%2."/>
      <w:lvlJc w:val="left"/>
      <w:pPr>
        <w:ind w:left="1800" w:hanging="360"/>
      </w:pPr>
    </w:lvl>
    <w:lvl w:ilvl="2" w:tplc="B42A3EFE" w:tentative="1">
      <w:start w:val="1"/>
      <w:numFmt w:val="lowerRoman"/>
      <w:lvlText w:val="%3."/>
      <w:lvlJc w:val="right"/>
      <w:pPr>
        <w:ind w:left="2520" w:hanging="180"/>
      </w:pPr>
    </w:lvl>
    <w:lvl w:ilvl="3" w:tplc="EFBC800C" w:tentative="1">
      <w:start w:val="1"/>
      <w:numFmt w:val="decimal"/>
      <w:lvlText w:val="%4."/>
      <w:lvlJc w:val="left"/>
      <w:pPr>
        <w:ind w:left="3240" w:hanging="360"/>
      </w:pPr>
    </w:lvl>
    <w:lvl w:ilvl="4" w:tplc="DECE0006" w:tentative="1">
      <w:start w:val="1"/>
      <w:numFmt w:val="lowerLetter"/>
      <w:lvlText w:val="%5."/>
      <w:lvlJc w:val="left"/>
      <w:pPr>
        <w:ind w:left="3960" w:hanging="360"/>
      </w:pPr>
    </w:lvl>
    <w:lvl w:ilvl="5" w:tplc="46048FD2" w:tentative="1">
      <w:start w:val="1"/>
      <w:numFmt w:val="lowerRoman"/>
      <w:lvlText w:val="%6."/>
      <w:lvlJc w:val="right"/>
      <w:pPr>
        <w:ind w:left="4680" w:hanging="180"/>
      </w:pPr>
    </w:lvl>
    <w:lvl w:ilvl="6" w:tplc="EDBCE27A" w:tentative="1">
      <w:start w:val="1"/>
      <w:numFmt w:val="decimal"/>
      <w:lvlText w:val="%7."/>
      <w:lvlJc w:val="left"/>
      <w:pPr>
        <w:ind w:left="5400" w:hanging="360"/>
      </w:pPr>
    </w:lvl>
    <w:lvl w:ilvl="7" w:tplc="0FBA9D90" w:tentative="1">
      <w:start w:val="1"/>
      <w:numFmt w:val="lowerLetter"/>
      <w:lvlText w:val="%8."/>
      <w:lvlJc w:val="left"/>
      <w:pPr>
        <w:ind w:left="6120" w:hanging="360"/>
      </w:pPr>
    </w:lvl>
    <w:lvl w:ilvl="8" w:tplc="44164A8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6439"/>
    <w:rsid w:val="000B3DE1"/>
    <w:rsid w:val="000B506F"/>
    <w:rsid w:val="000C7689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FD44-EC91-41A0-B359-3C2C55DD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8</cp:revision>
  <cp:lastPrinted>2023-03-01T19:41:00Z</cp:lastPrinted>
  <dcterms:created xsi:type="dcterms:W3CDTF">2023-02-14T16:54:00Z</dcterms:created>
  <dcterms:modified xsi:type="dcterms:W3CDTF">2023-03-01T19:41:00Z</dcterms:modified>
</cp:coreProperties>
</file>