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DF01CA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7B064B" w:rsidRDefault="00DF01CA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7B064B" w:rsidRDefault="00DF01CA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6E75FA">
        <w:rPr>
          <w:rFonts w:ascii="Arial" w:hAnsi="Arial" w:cs="Arial"/>
          <w:b/>
          <w:sz w:val="26"/>
          <w:szCs w:val="26"/>
          <w:u w:val="single"/>
        </w:rPr>
        <w:t>POLÍTICA URBANA, MEIO AMB., SERV. PÚBLICOS E ATIV. PRIVADAS</w:t>
      </w:r>
      <w:r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3E68D6" w:rsidRPr="000B7655" w:rsidRDefault="00DF01CA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="00C0177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064B" w:rsidRDefault="00DF01CA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6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º 137</w:t>
      </w:r>
      <w:r w:rsidR="00AF2F0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AF2F06">
        <w:rPr>
          <w:rFonts w:ascii="Arial" w:hAnsi="Arial" w:cs="Arial"/>
          <w:b/>
          <w:color w:val="000000" w:themeColor="text1"/>
          <w:sz w:val="24"/>
          <w:szCs w:val="24"/>
        </w:rPr>
        <w:t xml:space="preserve"> de 28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novembro de 2023.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B064B" w:rsidRPr="006776EA" w:rsidRDefault="007B064B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13B83" w:rsidRPr="007B064B" w:rsidRDefault="00AF2F06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F2F06">
        <w:rPr>
          <w:rFonts w:ascii="Arial" w:hAnsi="Arial" w:cs="Arial"/>
          <w:b/>
          <w:color w:val="000000" w:themeColor="text1"/>
          <w:sz w:val="24"/>
          <w:szCs w:val="24"/>
        </w:rPr>
        <w:t xml:space="preserve">Autoriza o Poder Executivo Municipal a proceder Concessão de Direito Real de Uso ao Consórcio de Desenvolvimento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do Vale do Rio Grande - CODEVAR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14806" w:rsidRPr="006776EA" w:rsidRDefault="00A14806" w:rsidP="00A14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6EF" w:rsidRPr="007B064B" w:rsidRDefault="00DF01C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B064B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S</w:t>
      </w:r>
      <w:r w:rsidRPr="007B064B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776E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7B064B" w:rsidRPr="007B064B" w:rsidRDefault="00DF01CA" w:rsidP="007B064B">
      <w:pPr>
        <w:jc w:val="both"/>
        <w:rPr>
          <w:rFonts w:ascii="Arial" w:hAnsi="Arial" w:cs="Arial"/>
          <w:b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Esta</w:t>
      </w:r>
      <w:r w:rsidR="003E68D6" w:rsidRPr="007B064B">
        <w:rPr>
          <w:rFonts w:ascii="Arial" w:hAnsi="Arial" w:cs="Arial"/>
          <w:sz w:val="24"/>
          <w:szCs w:val="24"/>
        </w:rPr>
        <w:t>s</w:t>
      </w:r>
      <w:r w:rsidR="00B17B00" w:rsidRPr="007B064B">
        <w:rPr>
          <w:rFonts w:ascii="Arial" w:hAnsi="Arial" w:cs="Arial"/>
          <w:sz w:val="24"/>
          <w:szCs w:val="24"/>
        </w:rPr>
        <w:t xml:space="preserve"> Comiss</w:t>
      </w:r>
      <w:r w:rsidR="003E68D6" w:rsidRPr="007B064B">
        <w:rPr>
          <w:rFonts w:ascii="Arial" w:hAnsi="Arial" w:cs="Arial"/>
          <w:sz w:val="24"/>
          <w:szCs w:val="24"/>
        </w:rPr>
        <w:t>ões</w:t>
      </w:r>
      <w:r w:rsidRPr="007B064B">
        <w:rPr>
          <w:rFonts w:ascii="Arial" w:hAnsi="Arial" w:cs="Arial"/>
          <w:sz w:val="24"/>
          <w:szCs w:val="24"/>
        </w:rPr>
        <w:t xml:space="preserve"> de </w:t>
      </w:r>
      <w:r w:rsidR="00A543B5" w:rsidRPr="007B064B">
        <w:rPr>
          <w:rFonts w:ascii="Arial" w:hAnsi="Arial" w:cs="Arial"/>
          <w:sz w:val="24"/>
          <w:szCs w:val="24"/>
        </w:rPr>
        <w:t>C</w:t>
      </w:r>
      <w:r w:rsidR="00727CF2" w:rsidRPr="007B064B">
        <w:rPr>
          <w:rFonts w:ascii="Arial" w:hAnsi="Arial" w:cs="Arial"/>
          <w:sz w:val="24"/>
          <w:szCs w:val="24"/>
        </w:rPr>
        <w:t>o</w:t>
      </w:r>
      <w:r w:rsidR="00A543B5" w:rsidRPr="007B064B">
        <w:rPr>
          <w:rFonts w:ascii="Arial" w:hAnsi="Arial" w:cs="Arial"/>
          <w:sz w:val="24"/>
          <w:szCs w:val="24"/>
        </w:rPr>
        <w:t>nstituição, Justiça e Redação</w:t>
      </w:r>
      <w:r>
        <w:rPr>
          <w:rFonts w:ascii="Arial" w:hAnsi="Arial" w:cs="Arial"/>
          <w:sz w:val="24"/>
          <w:szCs w:val="24"/>
        </w:rPr>
        <w:t>;</w:t>
      </w:r>
      <w:r w:rsidR="006E75FA">
        <w:rPr>
          <w:rFonts w:ascii="Arial" w:hAnsi="Arial" w:cs="Arial"/>
          <w:sz w:val="24"/>
          <w:szCs w:val="24"/>
        </w:rPr>
        <w:t xml:space="preserve"> Política Urbana, Meio Ambiente, Serviços Públicos e Atividades Privadas;</w:t>
      </w:r>
      <w:r w:rsidR="00651C57" w:rsidRPr="007B064B">
        <w:rPr>
          <w:rFonts w:ascii="Arial" w:hAnsi="Arial" w:cs="Arial"/>
          <w:sz w:val="24"/>
          <w:szCs w:val="24"/>
        </w:rPr>
        <w:t xml:space="preserve"> </w:t>
      </w:r>
      <w:r w:rsidR="003E68D6" w:rsidRPr="007B064B">
        <w:rPr>
          <w:rFonts w:ascii="Arial" w:hAnsi="Arial" w:cs="Arial"/>
          <w:sz w:val="24"/>
          <w:szCs w:val="24"/>
        </w:rPr>
        <w:t xml:space="preserve">e Finanças e Orçamento </w:t>
      </w:r>
      <w:r w:rsidRPr="007B064B">
        <w:rPr>
          <w:rFonts w:ascii="Arial" w:hAnsi="Arial" w:cs="Arial"/>
          <w:sz w:val="24"/>
          <w:szCs w:val="24"/>
        </w:rPr>
        <w:t xml:space="preserve">após </w:t>
      </w:r>
      <w:r w:rsidRPr="007B064B">
        <w:rPr>
          <w:rFonts w:ascii="Arial" w:hAnsi="Arial" w:cs="Arial"/>
          <w:sz w:val="24"/>
          <w:szCs w:val="24"/>
        </w:rPr>
        <w:t>proceder ao cuidadoso exame no</w:t>
      </w:r>
      <w:r w:rsidR="00732271" w:rsidRPr="007B064B">
        <w:rPr>
          <w:rFonts w:ascii="Arial" w:hAnsi="Arial" w:cs="Arial"/>
          <w:sz w:val="24"/>
          <w:szCs w:val="24"/>
        </w:rPr>
        <w:t xml:space="preserve"> </w:t>
      </w:r>
      <w:r w:rsidRPr="007B064B">
        <w:rPr>
          <w:rFonts w:ascii="Arial" w:hAnsi="Arial" w:cs="Arial"/>
          <w:b/>
          <w:sz w:val="24"/>
          <w:szCs w:val="24"/>
        </w:rPr>
        <w:t>Projeto de Lei nº 137</w:t>
      </w:r>
      <w:r w:rsidR="00AF2F06">
        <w:rPr>
          <w:rFonts w:ascii="Arial" w:hAnsi="Arial" w:cs="Arial"/>
          <w:b/>
          <w:sz w:val="24"/>
          <w:szCs w:val="24"/>
        </w:rPr>
        <w:t>3</w:t>
      </w:r>
      <w:r w:rsidRPr="007B064B">
        <w:rPr>
          <w:rFonts w:ascii="Arial" w:hAnsi="Arial" w:cs="Arial"/>
          <w:b/>
          <w:sz w:val="24"/>
          <w:szCs w:val="24"/>
        </w:rPr>
        <w:t xml:space="preserve">/2023 </w:t>
      </w:r>
      <w:r w:rsidRPr="007B064B">
        <w:rPr>
          <w:rFonts w:ascii="Arial" w:hAnsi="Arial" w:cs="Arial"/>
          <w:sz w:val="24"/>
          <w:szCs w:val="24"/>
        </w:rPr>
        <w:t>- “</w:t>
      </w:r>
      <w:r w:rsidR="00AF2F06" w:rsidRPr="00AF2F06">
        <w:rPr>
          <w:rFonts w:ascii="Arial" w:hAnsi="Arial" w:cs="Arial"/>
          <w:b/>
          <w:sz w:val="24"/>
          <w:szCs w:val="24"/>
        </w:rPr>
        <w:t xml:space="preserve">Autoriza o Poder Executivo Municipal a </w:t>
      </w:r>
      <w:proofErr w:type="gramStart"/>
      <w:r w:rsidR="00AF2F06" w:rsidRPr="00AF2F06">
        <w:rPr>
          <w:rFonts w:ascii="Arial" w:hAnsi="Arial" w:cs="Arial"/>
          <w:b/>
          <w:sz w:val="24"/>
          <w:szCs w:val="24"/>
        </w:rPr>
        <w:t>proceder</w:t>
      </w:r>
      <w:proofErr w:type="gramEnd"/>
      <w:r w:rsidR="00AF2F06" w:rsidRPr="00AF2F06">
        <w:rPr>
          <w:rFonts w:ascii="Arial" w:hAnsi="Arial" w:cs="Arial"/>
          <w:b/>
          <w:sz w:val="24"/>
          <w:szCs w:val="24"/>
        </w:rPr>
        <w:t xml:space="preserve"> Concessão de Direito Real de Uso ao Consórcio de Desenvolvimento do Vale do Rio Grande - CODEVAR.</w:t>
      </w:r>
      <w:r w:rsidRPr="007B064B">
        <w:rPr>
          <w:rFonts w:ascii="Arial" w:hAnsi="Arial" w:cs="Arial"/>
          <w:sz w:val="24"/>
          <w:szCs w:val="24"/>
        </w:rPr>
        <w:t>”, em reunião de seus membros, analisando suas disposições nada encontraram que ferissem as normas constitucionais, legai</w:t>
      </w:r>
      <w:r w:rsidRPr="007B064B">
        <w:rPr>
          <w:rFonts w:ascii="Arial" w:hAnsi="Arial" w:cs="Arial"/>
          <w:sz w:val="24"/>
          <w:szCs w:val="24"/>
        </w:rPr>
        <w:t xml:space="preserve">s ou jurídicas e decidiram emitir </w:t>
      </w:r>
      <w:r w:rsidRPr="007B064B">
        <w:rPr>
          <w:rFonts w:ascii="Arial" w:hAnsi="Arial" w:cs="Arial"/>
          <w:b/>
          <w:sz w:val="24"/>
          <w:szCs w:val="24"/>
        </w:rPr>
        <w:t>PARECER FAVORÁVEL</w:t>
      </w:r>
      <w:r w:rsidRPr="007B064B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Leis.</w:t>
      </w:r>
    </w:p>
    <w:p w:rsidR="00A14806" w:rsidRPr="007B064B" w:rsidRDefault="00DF01CA" w:rsidP="007B064B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É o nosso Parecer.</w:t>
      </w:r>
    </w:p>
    <w:p w:rsidR="005F4885" w:rsidRPr="00AF2F06" w:rsidRDefault="005F4885" w:rsidP="00165DA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E6421" w:rsidRPr="007B064B" w:rsidRDefault="00DF01CA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 xml:space="preserve">Monte Azul Paulista, </w:t>
      </w:r>
      <w:r w:rsidR="00AF2F06">
        <w:rPr>
          <w:rFonts w:ascii="Arial" w:hAnsi="Arial" w:cs="Arial"/>
          <w:sz w:val="24"/>
          <w:szCs w:val="24"/>
        </w:rPr>
        <w:t>1º</w:t>
      </w:r>
      <w:r w:rsidR="00651C57" w:rsidRPr="007B064B">
        <w:rPr>
          <w:rFonts w:ascii="Arial" w:hAnsi="Arial" w:cs="Arial"/>
          <w:sz w:val="24"/>
          <w:szCs w:val="24"/>
        </w:rPr>
        <w:t xml:space="preserve"> de </w:t>
      </w:r>
      <w:r w:rsidR="00AF2F06">
        <w:rPr>
          <w:rFonts w:ascii="Arial" w:hAnsi="Arial" w:cs="Arial"/>
          <w:sz w:val="24"/>
          <w:szCs w:val="24"/>
        </w:rPr>
        <w:t>dez</w:t>
      </w:r>
      <w:r w:rsidR="00651C57" w:rsidRPr="007B064B">
        <w:rPr>
          <w:rFonts w:ascii="Arial" w:hAnsi="Arial" w:cs="Arial"/>
          <w:sz w:val="24"/>
          <w:szCs w:val="24"/>
        </w:rPr>
        <w:t>embro</w:t>
      </w:r>
      <w:r w:rsidRPr="007B064B">
        <w:rPr>
          <w:rFonts w:ascii="Arial" w:hAnsi="Arial" w:cs="Arial"/>
          <w:sz w:val="24"/>
          <w:szCs w:val="24"/>
        </w:rPr>
        <w:t xml:space="preserve"> </w:t>
      </w:r>
      <w:r w:rsidR="00D31FF8" w:rsidRPr="007B064B">
        <w:rPr>
          <w:rFonts w:ascii="Arial" w:hAnsi="Arial" w:cs="Arial"/>
          <w:sz w:val="24"/>
          <w:szCs w:val="24"/>
        </w:rPr>
        <w:t>de 202</w:t>
      </w:r>
      <w:r w:rsidR="00F22FEF" w:rsidRPr="007B064B">
        <w:rPr>
          <w:rFonts w:ascii="Arial" w:hAnsi="Arial" w:cs="Arial"/>
          <w:sz w:val="24"/>
          <w:szCs w:val="24"/>
        </w:rPr>
        <w:t>3</w:t>
      </w:r>
      <w:r w:rsidR="00D31FF8" w:rsidRPr="007B064B">
        <w:rPr>
          <w:rFonts w:ascii="Arial" w:hAnsi="Arial" w:cs="Arial"/>
          <w:sz w:val="24"/>
          <w:szCs w:val="24"/>
        </w:rPr>
        <w:t>.</w:t>
      </w:r>
    </w:p>
    <w:p w:rsidR="004D5985" w:rsidRPr="006776EA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0695" w:type="dxa"/>
        <w:tblLook w:val="0480" w:firstRow="0" w:lastRow="0" w:firstColumn="1" w:lastColumn="0" w:noHBand="0" w:noVBand="1"/>
      </w:tblPr>
      <w:tblGrid>
        <w:gridCol w:w="3582"/>
        <w:gridCol w:w="3553"/>
        <w:gridCol w:w="3560"/>
      </w:tblGrid>
      <w:tr w:rsidR="008622F8" w:rsidTr="007B064B">
        <w:trPr>
          <w:trHeight w:val="352"/>
        </w:trPr>
        <w:tc>
          <w:tcPr>
            <w:tcW w:w="3582" w:type="dxa"/>
            <w:hideMark/>
          </w:tcPr>
          <w:p w:rsidR="003A7229" w:rsidRPr="00A14806" w:rsidRDefault="00DF01CA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Constituição, Justiça e Redação</w:t>
            </w:r>
          </w:p>
        </w:tc>
        <w:tc>
          <w:tcPr>
            <w:tcW w:w="3553" w:type="dxa"/>
            <w:hideMark/>
          </w:tcPr>
          <w:p w:rsidR="003A7229" w:rsidRPr="00A14806" w:rsidRDefault="00DF01CA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Finanças e Orçamento</w:t>
            </w:r>
          </w:p>
        </w:tc>
        <w:tc>
          <w:tcPr>
            <w:tcW w:w="3560" w:type="dxa"/>
            <w:hideMark/>
          </w:tcPr>
          <w:p w:rsidR="003A7229" w:rsidRPr="00A14806" w:rsidRDefault="00DF01CA" w:rsidP="006E75FA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Comissão de </w:t>
            </w:r>
            <w:r w:rsidR="006E75FA">
              <w:rPr>
                <w:rFonts w:ascii="Arial" w:hAnsi="Arial" w:cs="Arial"/>
                <w:b/>
              </w:rPr>
              <w:t>Pol. Urb., Meio Amb., Serv. Pub. e At. Privadas</w:t>
            </w:r>
          </w:p>
        </w:tc>
      </w:tr>
      <w:tr w:rsidR="008622F8" w:rsidTr="007B064B">
        <w:trPr>
          <w:trHeight w:val="1086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Luciene Ap. C. Fachini </w:t>
            </w:r>
            <w:r w:rsidR="00BB549F" w:rsidRPr="00A14806">
              <w:rPr>
                <w:rFonts w:ascii="Arial" w:hAnsi="Arial" w:cs="Arial"/>
                <w:b/>
              </w:rPr>
              <w:t>Presidente</w:t>
            </w:r>
          </w:p>
        </w:tc>
      </w:tr>
      <w:tr w:rsidR="008622F8" w:rsidTr="007B064B">
        <w:trPr>
          <w:trHeight w:val="1077"/>
        </w:trPr>
        <w:tc>
          <w:tcPr>
            <w:tcW w:w="3582" w:type="dxa"/>
          </w:tcPr>
          <w:p w:rsidR="00DC535E" w:rsidRDefault="00DC535E" w:rsidP="00DF45D8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DF45D8" w:rsidRPr="00A14806" w:rsidRDefault="00DF45D8" w:rsidP="00DF45D8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A14806">
              <w:rPr>
                <w:rFonts w:ascii="Arial" w:hAnsi="Arial" w:cs="Arial"/>
                <w:b/>
              </w:rPr>
              <w:t>Orival</w:t>
            </w:r>
            <w:proofErr w:type="spellEnd"/>
            <w:r w:rsidRPr="00A14806">
              <w:rPr>
                <w:rFonts w:ascii="Arial" w:hAnsi="Arial" w:cs="Arial"/>
                <w:b/>
              </w:rPr>
              <w:t xml:space="preserve"> Alves</w:t>
            </w:r>
          </w:p>
          <w:p w:rsidR="003A7229" w:rsidRDefault="00DF45D8" w:rsidP="00DF45D8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Luciene Ap. C. Fachini</w:t>
            </w: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Relatora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Luciana Ap. Kubica</w:t>
            </w: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  <w:r w:rsidR="006E75FA">
              <w:rPr>
                <w:rFonts w:ascii="Arial" w:hAnsi="Arial" w:cs="Arial"/>
                <w:b/>
              </w:rPr>
              <w:t>a</w:t>
            </w:r>
          </w:p>
        </w:tc>
      </w:tr>
      <w:tr w:rsidR="008622F8" w:rsidTr="007B064B">
        <w:trPr>
          <w:trHeight w:val="1609"/>
        </w:trPr>
        <w:tc>
          <w:tcPr>
            <w:tcW w:w="3582" w:type="dxa"/>
          </w:tcPr>
          <w:p w:rsidR="00DF45D8" w:rsidRPr="00A14806" w:rsidRDefault="00DF45D8" w:rsidP="00DF45D8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 xml:space="preserve">José Alfredo Perez </w:t>
            </w:r>
            <w:proofErr w:type="spellStart"/>
            <w:r w:rsidRPr="00A14806">
              <w:rPr>
                <w:rFonts w:ascii="Arial" w:hAnsi="Arial" w:cs="Arial"/>
                <w:b/>
              </w:rPr>
              <w:t>Cantori</w:t>
            </w:r>
            <w:proofErr w:type="spellEnd"/>
          </w:p>
          <w:p w:rsidR="003A7229" w:rsidRPr="00A14806" w:rsidRDefault="00DF45D8" w:rsidP="00DF45D8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DF45D8" w:rsidRDefault="00DF45D8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DF45D8" w:rsidRDefault="00DF45D8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Luciana Ap. Kubica</w:t>
            </w: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DF45D8" w:rsidRDefault="00DF45D8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DF45D8" w:rsidRDefault="00DF45D8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</w:p>
          <w:p w:rsidR="003A7229" w:rsidRPr="00A14806" w:rsidRDefault="00DF01C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CA" w:rsidRDefault="00DF01CA">
      <w:pPr>
        <w:spacing w:after="0" w:line="240" w:lineRule="auto"/>
      </w:pPr>
      <w:r>
        <w:separator/>
      </w:r>
    </w:p>
  </w:endnote>
  <w:endnote w:type="continuationSeparator" w:id="0">
    <w:p w:rsidR="00DF01CA" w:rsidRDefault="00D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CA" w:rsidRDefault="00DF01CA">
      <w:pPr>
        <w:spacing w:after="0" w:line="240" w:lineRule="auto"/>
      </w:pPr>
      <w:r>
        <w:separator/>
      </w:r>
    </w:p>
  </w:footnote>
  <w:footnote w:type="continuationSeparator" w:id="0">
    <w:p w:rsidR="00DF01CA" w:rsidRDefault="00DF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DF01C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DF01C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DF01C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DF01C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5CCEB95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2548E2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A52E7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FF698C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40C595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7499B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6405C5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72820D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E08C27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3B967C2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82C36E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D689E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0E2895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D345D2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E342BB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CBE1B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3001D8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3EE774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7E760070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6DE209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33290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CDA317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8C8DCD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FA6A0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C10617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46C97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DCE147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D8FAAB6C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32CF02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3F6A73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0F404E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28E2D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5AF8E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50C8B4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CA6274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996B66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907454F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57A82A6" w:tentative="1">
      <w:start w:val="1"/>
      <w:numFmt w:val="lowerLetter"/>
      <w:lvlText w:val="%2."/>
      <w:lvlJc w:val="left"/>
      <w:pPr>
        <w:ind w:left="1800" w:hanging="360"/>
      </w:pPr>
    </w:lvl>
    <w:lvl w:ilvl="2" w:tplc="8110E740" w:tentative="1">
      <w:start w:val="1"/>
      <w:numFmt w:val="lowerRoman"/>
      <w:lvlText w:val="%3."/>
      <w:lvlJc w:val="right"/>
      <w:pPr>
        <w:ind w:left="2520" w:hanging="180"/>
      </w:pPr>
    </w:lvl>
    <w:lvl w:ilvl="3" w:tplc="225EC2B6" w:tentative="1">
      <w:start w:val="1"/>
      <w:numFmt w:val="decimal"/>
      <w:lvlText w:val="%4."/>
      <w:lvlJc w:val="left"/>
      <w:pPr>
        <w:ind w:left="3240" w:hanging="360"/>
      </w:pPr>
    </w:lvl>
    <w:lvl w:ilvl="4" w:tplc="79E49720" w:tentative="1">
      <w:start w:val="1"/>
      <w:numFmt w:val="lowerLetter"/>
      <w:lvlText w:val="%5."/>
      <w:lvlJc w:val="left"/>
      <w:pPr>
        <w:ind w:left="3960" w:hanging="360"/>
      </w:pPr>
    </w:lvl>
    <w:lvl w:ilvl="5" w:tplc="1DA476DC" w:tentative="1">
      <w:start w:val="1"/>
      <w:numFmt w:val="lowerRoman"/>
      <w:lvlText w:val="%6."/>
      <w:lvlJc w:val="right"/>
      <w:pPr>
        <w:ind w:left="4680" w:hanging="180"/>
      </w:pPr>
    </w:lvl>
    <w:lvl w:ilvl="6" w:tplc="4F7225C8" w:tentative="1">
      <w:start w:val="1"/>
      <w:numFmt w:val="decimal"/>
      <w:lvlText w:val="%7."/>
      <w:lvlJc w:val="left"/>
      <w:pPr>
        <w:ind w:left="5400" w:hanging="360"/>
      </w:pPr>
    </w:lvl>
    <w:lvl w:ilvl="7" w:tplc="C742BB22" w:tentative="1">
      <w:start w:val="1"/>
      <w:numFmt w:val="lowerLetter"/>
      <w:lvlText w:val="%8."/>
      <w:lvlJc w:val="left"/>
      <w:pPr>
        <w:ind w:left="6120" w:hanging="360"/>
      </w:pPr>
    </w:lvl>
    <w:lvl w:ilvl="8" w:tplc="840085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07467B9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95A559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9162D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81891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35CD07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CE011F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A507C1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E4E954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7405F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42AC4F96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DD696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CDA44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3A6E2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2DC78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42378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AEEDFC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056A89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8ACD1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D09CAC18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0985C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664634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296F02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F04C7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8FEF0D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ADC68E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A5256D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F5A39E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A98C087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5E2659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2C289B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BDC14D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7EE55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C4E1AF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A98432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96EDB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DE2D6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E5C8BF48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6B214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30E0CC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DAC11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FC8367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C1AB1B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EC4CE6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284F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85C921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9A483AD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FDEC0D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00A38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AFAB00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87C31A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20095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93C3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39CE10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DA2B67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8DE2783A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D7215D8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1C01426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9D46ED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C4EF70E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78E4664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E0E60E4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0AE8F24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7D2EEC0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313AB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1FB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69C1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776EA"/>
    <w:rsid w:val="00686CD2"/>
    <w:rsid w:val="00690F5C"/>
    <w:rsid w:val="006921AF"/>
    <w:rsid w:val="006A5F2B"/>
    <w:rsid w:val="006B2EB7"/>
    <w:rsid w:val="006C1608"/>
    <w:rsid w:val="006C2949"/>
    <w:rsid w:val="006D4176"/>
    <w:rsid w:val="006E1D1A"/>
    <w:rsid w:val="006E75F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064B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622F8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14806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AF2F06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B549F"/>
    <w:rsid w:val="00BC7CE9"/>
    <w:rsid w:val="00BD233F"/>
    <w:rsid w:val="00BD3BE1"/>
    <w:rsid w:val="00BD550D"/>
    <w:rsid w:val="00BD5A9D"/>
    <w:rsid w:val="00BD73FD"/>
    <w:rsid w:val="00BF7D04"/>
    <w:rsid w:val="00C00FE9"/>
    <w:rsid w:val="00C0177C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535E"/>
    <w:rsid w:val="00DC69C1"/>
    <w:rsid w:val="00DD0D71"/>
    <w:rsid w:val="00DE3CAA"/>
    <w:rsid w:val="00DE55E9"/>
    <w:rsid w:val="00DE5626"/>
    <w:rsid w:val="00DF01CA"/>
    <w:rsid w:val="00DF45D8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0FF7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0144-A505-4B0E-B079-F4C17C17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29</cp:revision>
  <cp:lastPrinted>2023-12-01T12:49:00Z</cp:lastPrinted>
  <dcterms:created xsi:type="dcterms:W3CDTF">2023-10-11T19:28:00Z</dcterms:created>
  <dcterms:modified xsi:type="dcterms:W3CDTF">2023-12-01T12:49:00Z</dcterms:modified>
</cp:coreProperties>
</file>