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22FF" w14:textId="77777777" w:rsidR="002508B3" w:rsidRDefault="002508B3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3CC08D65" w14:textId="77777777" w:rsidR="002508B3" w:rsidRDefault="002508B3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A1DF287" w14:textId="77777777" w:rsidR="002508B3" w:rsidRDefault="002508B3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A1F104E" w14:textId="41FD366E" w:rsidR="0057469E" w:rsidRDefault="00BE444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14:paraId="64C12859" w14:textId="77777777"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189D49B1" w14:textId="77777777" w:rsidR="002508B3" w:rsidRDefault="002508B3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375186CA" w14:textId="77777777" w:rsidR="002508B3" w:rsidRDefault="002508B3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77F6A4A3" w14:textId="77777777" w:rsidR="002508B3" w:rsidRDefault="002508B3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27AFCDDD" w14:textId="77777777" w:rsidR="002508B3" w:rsidRDefault="002508B3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6135B805" w14:textId="17511A56" w:rsidR="00EE73A3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</w:t>
      </w:r>
      <w:r w:rsidR="00DE3C8F">
        <w:rPr>
          <w:rFonts w:ascii="Arial" w:hAnsi="Arial" w:cs="Arial"/>
          <w:b/>
          <w:sz w:val="24"/>
          <w:szCs w:val="28"/>
        </w:rPr>
        <w:t xml:space="preserve">de Autoria do Vereador Ricardo Sanches Lima, </w:t>
      </w:r>
      <w:r>
        <w:rPr>
          <w:rFonts w:ascii="Arial" w:hAnsi="Arial" w:cs="Arial"/>
          <w:b/>
          <w:sz w:val="24"/>
          <w:szCs w:val="28"/>
        </w:rPr>
        <w:t>ao Projeto de Lei nº 136</w:t>
      </w:r>
      <w:r w:rsidR="00667C8B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14:paraId="64E181EA" w14:textId="75066226" w:rsidR="0057469E" w:rsidRPr="00343939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2508B3">
        <w:rPr>
          <w:rFonts w:ascii="Arial" w:hAnsi="Arial" w:cs="Arial"/>
          <w:b/>
          <w:sz w:val="24"/>
          <w:szCs w:val="28"/>
        </w:rPr>
        <w:t>3</w:t>
      </w:r>
      <w:r w:rsidR="008B4E45">
        <w:rPr>
          <w:rFonts w:ascii="Arial" w:hAnsi="Arial" w:cs="Arial"/>
          <w:b/>
          <w:sz w:val="24"/>
          <w:szCs w:val="28"/>
        </w:rPr>
        <w:t>.</w:t>
      </w:r>
    </w:p>
    <w:p w14:paraId="3A41CFA4" w14:textId="77777777" w:rsid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31ED61B5" w14:textId="77777777" w:rsidR="002508B3" w:rsidRDefault="002508B3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3758BC86" w14:textId="77777777" w:rsidR="002508B3" w:rsidRDefault="002508B3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1652C170" w14:textId="77777777" w:rsidR="002508B3" w:rsidRPr="0057469E" w:rsidRDefault="002508B3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09C7940F" w14:textId="1D8818D0" w:rsidR="00300B0E" w:rsidRDefault="00BE4441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 xml:space="preserve">subsídio do </w:t>
      </w:r>
      <w:r w:rsidR="002508B3">
        <w:rPr>
          <w:rFonts w:ascii="Arial" w:hAnsi="Arial" w:cs="Arial"/>
          <w:i/>
          <w:sz w:val="22"/>
          <w:szCs w:val="28"/>
        </w:rPr>
        <w:t>vice pr</w:t>
      </w:r>
      <w:r w:rsidR="00EE73A3">
        <w:rPr>
          <w:rFonts w:ascii="Arial" w:hAnsi="Arial" w:cs="Arial"/>
          <w:i/>
          <w:sz w:val="22"/>
          <w:szCs w:val="28"/>
        </w:rPr>
        <w:t>efeito</w:t>
      </w:r>
      <w:r w:rsidR="00E07541">
        <w:rPr>
          <w:rFonts w:ascii="Arial" w:hAnsi="Arial" w:cs="Arial"/>
          <w:i/>
          <w:sz w:val="22"/>
          <w:szCs w:val="28"/>
        </w:rPr>
        <w:t xml:space="preserve"> do Município </w:t>
      </w:r>
      <w:r w:rsidR="00420B6C">
        <w:rPr>
          <w:rFonts w:ascii="Arial" w:hAnsi="Arial" w:cs="Arial"/>
          <w:i/>
          <w:sz w:val="22"/>
          <w:szCs w:val="28"/>
        </w:rPr>
        <w:t xml:space="preserve">de Monte Azul Paulista – SP., para </w:t>
      </w:r>
      <w:r w:rsidR="00E07541">
        <w:rPr>
          <w:rFonts w:ascii="Arial" w:hAnsi="Arial" w:cs="Arial"/>
          <w:i/>
          <w:sz w:val="22"/>
          <w:szCs w:val="28"/>
        </w:rPr>
        <w:t>o mandato de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14:paraId="6CF4423B" w14:textId="77777777" w:rsidR="002508B3" w:rsidRDefault="002508B3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</w:p>
    <w:p w14:paraId="4C49E583" w14:textId="77777777" w:rsidR="002508B3" w:rsidRDefault="002508B3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</w:p>
    <w:p w14:paraId="1A38A77E" w14:textId="77777777" w:rsidR="002508B3" w:rsidRDefault="002508B3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</w:p>
    <w:p w14:paraId="2C113F48" w14:textId="77777777" w:rsidR="002508B3" w:rsidRDefault="002508B3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</w:p>
    <w:p w14:paraId="4887AFE2" w14:textId="77777777"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18733FEE" w14:textId="77777777" w:rsidR="0057469E" w:rsidRDefault="00BE4441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14:paraId="1868443C" w14:textId="77777777"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47935E24" w14:textId="77777777" w:rsidR="002508B3" w:rsidRDefault="002508B3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478C9821" w14:textId="77777777" w:rsidR="002508B3" w:rsidRDefault="002508B3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5D6B3E4" w14:textId="77777777" w:rsidR="002508B3" w:rsidRDefault="002508B3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30E832B" w14:textId="24183376" w:rsidR="00343939" w:rsidRPr="00EE73A3" w:rsidRDefault="00BE4441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</w:t>
      </w:r>
      <w:r w:rsidR="00B773E1">
        <w:rPr>
          <w:rFonts w:ascii="Arial" w:hAnsi="Arial" w:cs="Arial"/>
          <w:sz w:val="24"/>
          <w:szCs w:val="24"/>
        </w:rPr>
        <w:t xml:space="preserve">em reunião de seus membros, </w:t>
      </w:r>
      <w:r w:rsidR="003D759E">
        <w:rPr>
          <w:rFonts w:ascii="Arial" w:hAnsi="Arial" w:cs="Arial"/>
          <w:sz w:val="24"/>
          <w:szCs w:val="24"/>
        </w:rPr>
        <w:t xml:space="preserve">realizada nesta data, nas dependências da Câmara Municipal, inclusive com abertura de oportunidade para participação de cidadãos para discussão da matéria, consignando que não houve o comparecimento de nenhum interessado ao projeto, </w:t>
      </w:r>
      <w:r w:rsidRPr="00EE73A3">
        <w:rPr>
          <w:rFonts w:ascii="Arial" w:hAnsi="Arial" w:cs="Arial"/>
          <w:sz w:val="24"/>
          <w:szCs w:val="24"/>
        </w:rPr>
        <w:t xml:space="preserve">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</w:t>
      </w:r>
      <w:r w:rsidR="00B773E1">
        <w:rPr>
          <w:rFonts w:ascii="Arial" w:hAnsi="Arial" w:cs="Arial"/>
          <w:b/>
          <w:sz w:val="24"/>
          <w:szCs w:val="24"/>
        </w:rPr>
        <w:t xml:space="preserve">do Vereador Ricardo Sanches Lima,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ao Projeto de </w:t>
      </w:r>
      <w:r w:rsidR="00E11798">
        <w:rPr>
          <w:rFonts w:ascii="Arial" w:hAnsi="Arial" w:cs="Arial"/>
          <w:b/>
          <w:sz w:val="24"/>
          <w:szCs w:val="24"/>
        </w:rPr>
        <w:t>Lei nº 136</w:t>
      </w:r>
      <w:r w:rsidR="00667C8B">
        <w:rPr>
          <w:rFonts w:ascii="Arial" w:hAnsi="Arial" w:cs="Arial"/>
          <w:b/>
          <w:sz w:val="24"/>
          <w:szCs w:val="24"/>
        </w:rPr>
        <w:t>9</w:t>
      </w:r>
      <w:r w:rsidR="00420B6C" w:rsidRPr="00EE73A3">
        <w:rPr>
          <w:rFonts w:ascii="Arial" w:hAnsi="Arial" w:cs="Arial"/>
          <w:b/>
          <w:sz w:val="24"/>
          <w:szCs w:val="24"/>
        </w:rPr>
        <w:t>, de 13 de novembro de 202</w:t>
      </w:r>
      <w:r w:rsidR="000B3036">
        <w:rPr>
          <w:rFonts w:ascii="Arial" w:hAnsi="Arial" w:cs="Arial"/>
          <w:b/>
          <w:sz w:val="24"/>
          <w:szCs w:val="24"/>
        </w:rPr>
        <w:t>3</w:t>
      </w:r>
      <w:r w:rsidR="00B773E1" w:rsidRPr="00B773E1">
        <w:rPr>
          <w:rFonts w:ascii="Arial" w:hAnsi="Arial" w:cs="Arial"/>
          <w:sz w:val="24"/>
          <w:szCs w:val="24"/>
        </w:rPr>
        <w:t>, o qual</w:t>
      </w:r>
      <w:r w:rsidR="00B773E1">
        <w:rPr>
          <w:rFonts w:ascii="Arial" w:hAnsi="Arial" w:cs="Arial"/>
          <w:b/>
          <w:sz w:val="24"/>
          <w:szCs w:val="24"/>
        </w:rPr>
        <w:t xml:space="preserve"> </w:t>
      </w:r>
      <w:r w:rsidR="00E07541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 sobre</w:t>
      </w:r>
      <w:r w:rsidR="00E11798">
        <w:rPr>
          <w:rFonts w:ascii="Arial" w:hAnsi="Arial" w:cs="Arial"/>
          <w:i/>
          <w:sz w:val="24"/>
          <w:szCs w:val="24"/>
        </w:rPr>
        <w:t xml:space="preserve">: Fixa o subsídio do </w:t>
      </w:r>
      <w:r w:rsidR="002B1E42">
        <w:rPr>
          <w:rFonts w:ascii="Arial" w:hAnsi="Arial" w:cs="Arial"/>
          <w:i/>
          <w:sz w:val="24"/>
          <w:szCs w:val="24"/>
        </w:rPr>
        <w:t xml:space="preserve">vice </w:t>
      </w:r>
      <w:r w:rsidR="00E11798">
        <w:rPr>
          <w:rFonts w:ascii="Arial" w:hAnsi="Arial" w:cs="Arial"/>
          <w:i/>
          <w:sz w:val="24"/>
          <w:szCs w:val="24"/>
        </w:rPr>
        <w:t xml:space="preserve">Prefeito </w:t>
      </w:r>
      <w:r w:rsidR="00E07541">
        <w:rPr>
          <w:rFonts w:ascii="Arial" w:hAnsi="Arial" w:cs="Arial"/>
          <w:i/>
          <w:sz w:val="24"/>
          <w:szCs w:val="24"/>
        </w:rPr>
        <w:t xml:space="preserve">do Município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de Monte Azul Paulista – SP., para </w:t>
      </w:r>
      <w:r w:rsidR="00E07541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 analisando </w:t>
      </w:r>
      <w:r w:rsidR="00B773E1">
        <w:rPr>
          <w:rFonts w:ascii="Arial" w:hAnsi="Arial" w:cs="Arial"/>
          <w:sz w:val="24"/>
          <w:szCs w:val="24"/>
        </w:rPr>
        <w:t xml:space="preserve">o substitutivo apresentado, constataram que a proposta apresentada refere-se tão somente a mudança do valor atribuído no projeto original, com justificativas </w:t>
      </w:r>
      <w:r w:rsidR="003D759E">
        <w:rPr>
          <w:rFonts w:ascii="Arial" w:hAnsi="Arial" w:cs="Arial"/>
          <w:sz w:val="24"/>
          <w:szCs w:val="24"/>
        </w:rPr>
        <w:t xml:space="preserve">de aplicação de correção tendo em vista o Artigo 30, X da carta magna, sugerindo a aplicação do índice de 9% no valor atual pago como subsídio ao </w:t>
      </w:r>
      <w:r w:rsidR="00667C8B">
        <w:rPr>
          <w:rFonts w:ascii="Arial" w:hAnsi="Arial" w:cs="Arial"/>
          <w:sz w:val="24"/>
          <w:szCs w:val="24"/>
        </w:rPr>
        <w:t xml:space="preserve">vice </w:t>
      </w:r>
      <w:r w:rsidR="003D759E">
        <w:rPr>
          <w:rFonts w:ascii="Arial" w:hAnsi="Arial" w:cs="Arial"/>
          <w:sz w:val="24"/>
          <w:szCs w:val="24"/>
        </w:rPr>
        <w:t>prefeito municipal. Diante do contexto, a comissão entende o substitutivo com</w:t>
      </w:r>
      <w:r w:rsidR="00667C8B">
        <w:rPr>
          <w:rFonts w:ascii="Arial" w:hAnsi="Arial" w:cs="Arial"/>
          <w:sz w:val="24"/>
          <w:szCs w:val="24"/>
        </w:rPr>
        <w:t>o</w:t>
      </w:r>
      <w:r w:rsidR="003D759E">
        <w:rPr>
          <w:rFonts w:ascii="Arial" w:hAnsi="Arial" w:cs="Arial"/>
          <w:sz w:val="24"/>
          <w:szCs w:val="24"/>
        </w:rPr>
        <w:t xml:space="preserve"> tempestivo e obedecendo as formalidades legais, entretanto, quanto ao mérito, opinam na manutenção do valor constante no projeto inicial, </w:t>
      </w:r>
      <w:r w:rsidR="003D759E">
        <w:rPr>
          <w:rFonts w:ascii="Arial" w:hAnsi="Arial" w:cs="Arial"/>
          <w:sz w:val="24"/>
          <w:szCs w:val="24"/>
        </w:rPr>
        <w:lastRenderedPageBreak/>
        <w:t>tendo em vista</w:t>
      </w:r>
      <w:r w:rsidR="00667C8B">
        <w:rPr>
          <w:rFonts w:ascii="Arial" w:hAnsi="Arial" w:cs="Arial"/>
          <w:sz w:val="24"/>
          <w:szCs w:val="24"/>
        </w:rPr>
        <w:t xml:space="preserve"> os seguintes motivos: o cargo de vice prefeito atualmente tem subsídio de R$ 5.086,47, mesmo valor pago ao Secretário de Governo, entretanto na prática tem se notado a maior responsabilidade dos secretários em suas atribuições, porquanto o cargo de vice prefeito é de mera expectativa, dentro desse contexto há o entendimento desta Comissão, o que o valor atribuído no projeto original, R$ 6.500,00, se iguala ao subsídio do vereador,  além do que o valor que atualmente </w:t>
      </w:r>
      <w:r w:rsidR="002B1E42">
        <w:rPr>
          <w:rFonts w:ascii="Arial" w:hAnsi="Arial" w:cs="Arial"/>
          <w:sz w:val="24"/>
          <w:szCs w:val="24"/>
        </w:rPr>
        <w:t>está</w:t>
      </w:r>
      <w:r w:rsidR="00667C8B">
        <w:rPr>
          <w:rFonts w:ascii="Arial" w:hAnsi="Arial" w:cs="Arial"/>
          <w:sz w:val="24"/>
          <w:szCs w:val="24"/>
        </w:rPr>
        <w:t xml:space="preserve"> sendo pago, R$ 5.086,47 </w:t>
      </w:r>
      <w:r w:rsidR="002B1E42">
        <w:rPr>
          <w:rFonts w:ascii="Arial" w:hAnsi="Arial" w:cs="Arial"/>
          <w:sz w:val="24"/>
          <w:szCs w:val="24"/>
        </w:rPr>
        <w:t>encontra-se</w:t>
      </w:r>
      <w:r w:rsidR="00667C8B">
        <w:rPr>
          <w:rFonts w:ascii="Arial" w:hAnsi="Arial" w:cs="Arial"/>
          <w:sz w:val="24"/>
          <w:szCs w:val="24"/>
        </w:rPr>
        <w:t xml:space="preserve"> em v</w:t>
      </w:r>
      <w:r w:rsidR="002B1E42">
        <w:rPr>
          <w:rFonts w:ascii="Arial" w:hAnsi="Arial" w:cs="Arial"/>
          <w:sz w:val="24"/>
          <w:szCs w:val="24"/>
        </w:rPr>
        <w:t>igência</w:t>
      </w:r>
      <w:r w:rsidR="00667C8B">
        <w:rPr>
          <w:rFonts w:ascii="Arial" w:hAnsi="Arial" w:cs="Arial"/>
          <w:sz w:val="24"/>
          <w:szCs w:val="24"/>
        </w:rPr>
        <w:t xml:space="preserve"> desde 2017, não sendo corrigido em 2020, quando seria a data oportuna regimentalmente, em face a lei complementar 173/2020</w:t>
      </w:r>
      <w:r w:rsidR="00383535">
        <w:rPr>
          <w:rFonts w:ascii="Arial" w:hAnsi="Arial" w:cs="Arial"/>
          <w:sz w:val="24"/>
          <w:szCs w:val="24"/>
        </w:rPr>
        <w:t>. Assim, a inflação acumulada desde 2017, seria muito maior que a do índice ora aplicado no projeto inicial Importante que o c</w:t>
      </w:r>
      <w:r w:rsidR="003D759E">
        <w:rPr>
          <w:rFonts w:ascii="Arial" w:hAnsi="Arial" w:cs="Arial"/>
          <w:sz w:val="24"/>
          <w:szCs w:val="24"/>
        </w:rPr>
        <w:t>omparativo feito com os subsídios das cidades de igual porte e dentro da realidade orçamentária, por decorrência</w:t>
      </w:r>
      <w:r w:rsidRPr="00EE73A3">
        <w:rPr>
          <w:rFonts w:ascii="Arial" w:hAnsi="Arial" w:cs="Arial"/>
          <w:sz w:val="24"/>
          <w:szCs w:val="24"/>
        </w:rPr>
        <w:t xml:space="preserve"> decidiram emitir </w:t>
      </w:r>
      <w:r w:rsidR="00576605">
        <w:rPr>
          <w:rFonts w:ascii="Arial" w:hAnsi="Arial" w:cs="Arial"/>
          <w:b/>
          <w:sz w:val="24"/>
          <w:szCs w:val="24"/>
        </w:rPr>
        <w:t xml:space="preserve">PARECER CONTRÁRIO À APROVAÇÃO </w:t>
      </w:r>
      <w:r w:rsidR="003D759E">
        <w:rPr>
          <w:rFonts w:ascii="Arial" w:hAnsi="Arial" w:cs="Arial"/>
          <w:b/>
          <w:sz w:val="24"/>
          <w:szCs w:val="24"/>
        </w:rPr>
        <w:t>DO PRESENTE SUBSTITUTIVO, OPINANDO PELO SEU ARQUIVAMENTO</w:t>
      </w:r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>após</w:t>
      </w:r>
      <w:r w:rsidR="00300B0E" w:rsidRPr="00EE73A3">
        <w:rPr>
          <w:rFonts w:ascii="Arial" w:hAnsi="Arial" w:cs="Arial"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reunião em 19 de dezembro de 2023, 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14:paraId="0ECAEC81" w14:textId="77777777"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19DFC949" w14:textId="77777777"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939C6BE" w14:textId="579914ED" w:rsidR="0057469E" w:rsidRDefault="00BE444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2508B3">
        <w:rPr>
          <w:rFonts w:ascii="Arial" w:hAnsi="Arial" w:cs="Arial"/>
          <w:sz w:val="24"/>
          <w:szCs w:val="24"/>
        </w:rPr>
        <w:t>07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2508B3">
        <w:rPr>
          <w:rFonts w:ascii="Arial" w:hAnsi="Arial" w:cs="Arial"/>
          <w:sz w:val="24"/>
          <w:szCs w:val="24"/>
        </w:rPr>
        <w:t>fevereiro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2508B3">
        <w:rPr>
          <w:rFonts w:ascii="Arial" w:hAnsi="Arial" w:cs="Arial"/>
          <w:sz w:val="24"/>
          <w:szCs w:val="24"/>
        </w:rPr>
        <w:t>4</w:t>
      </w:r>
      <w:r w:rsidR="00BD2650">
        <w:rPr>
          <w:rFonts w:ascii="Arial" w:hAnsi="Arial" w:cs="Arial"/>
          <w:sz w:val="24"/>
          <w:szCs w:val="24"/>
        </w:rPr>
        <w:t>.</w:t>
      </w:r>
    </w:p>
    <w:p w14:paraId="5FCD4E22" w14:textId="77777777" w:rsidR="002508B3" w:rsidRDefault="002508B3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88A3CF7" w14:textId="77777777"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p w14:paraId="59274663" w14:textId="77777777" w:rsidR="002B1E42" w:rsidRDefault="002B1E42" w:rsidP="002B1E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2C4193B" w14:textId="77777777" w:rsidR="002B1E42" w:rsidRPr="0057469E" w:rsidRDefault="002B1E42" w:rsidP="002B1E42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2B1E42" w14:paraId="76DB345E" w14:textId="77777777" w:rsidTr="00816DC6">
        <w:tc>
          <w:tcPr>
            <w:tcW w:w="3283" w:type="dxa"/>
            <w:shd w:val="clear" w:color="auto" w:fill="auto"/>
            <w:hideMark/>
          </w:tcPr>
          <w:p w14:paraId="4808E166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14:paraId="17BBCE4A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14:paraId="1AE5A442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2B1E42" w14:paraId="2A29755F" w14:textId="77777777" w:rsidTr="00816DC6">
        <w:tc>
          <w:tcPr>
            <w:tcW w:w="3283" w:type="dxa"/>
            <w:shd w:val="clear" w:color="auto" w:fill="auto"/>
          </w:tcPr>
          <w:p w14:paraId="5274E36C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945880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B7FDCDE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348FB3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1D9C978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1B12B05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14:paraId="37032EAE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022A17B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B999E1D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F537B60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0B0FE98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14:paraId="5123FCA3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Presidente</w:t>
            </w:r>
          </w:p>
          <w:p w14:paraId="6C9FD6F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4B060B08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1E21B55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A3F5529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AB2D21A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932D882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7EA8BB61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2B1E42" w14:paraId="2DB3A5DA" w14:textId="77777777" w:rsidTr="00816DC6">
        <w:tc>
          <w:tcPr>
            <w:tcW w:w="3283" w:type="dxa"/>
            <w:shd w:val="clear" w:color="auto" w:fill="auto"/>
          </w:tcPr>
          <w:p w14:paraId="13887E2E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65D54D1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58BD946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11B3C4E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Orival Alves</w:t>
            </w:r>
          </w:p>
          <w:p w14:paraId="5CE5492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</w:tc>
        <w:tc>
          <w:tcPr>
            <w:tcW w:w="3252" w:type="dxa"/>
            <w:shd w:val="clear" w:color="auto" w:fill="auto"/>
          </w:tcPr>
          <w:p w14:paraId="6333A485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F3B763B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7338F3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009623B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14:paraId="130A4EF2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14:paraId="0D8367C5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530997B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14:paraId="347CBDE7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308E25EE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851DB39" w14:textId="77777777" w:rsidR="002B1E42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75409A6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E030D61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6625278A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14:paraId="3A6AC927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2B1E42" w14:paraId="307FF7C9" w14:textId="77777777" w:rsidTr="00816DC6">
        <w:tc>
          <w:tcPr>
            <w:tcW w:w="3283" w:type="dxa"/>
            <w:shd w:val="clear" w:color="auto" w:fill="auto"/>
          </w:tcPr>
          <w:p w14:paraId="5FEE5703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58CFE7B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 w:rsidRPr="00A94D20"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1D0BA035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</w:tcPr>
          <w:p w14:paraId="620DDDD4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9040048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14:paraId="398BA412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14:paraId="3D221F2E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6112FCFA" w14:textId="77777777" w:rsidR="002B1E42" w:rsidRPr="00A94D20" w:rsidRDefault="002B1E42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14:paraId="3851A240" w14:textId="77777777" w:rsidR="002B1E42" w:rsidRPr="00D778BD" w:rsidRDefault="002B1E42" w:rsidP="002B1E42">
      <w:pPr>
        <w:rPr>
          <w:rFonts w:ascii="Tahoma" w:hAnsi="Tahoma" w:cs="Tahoma"/>
          <w:b/>
          <w:sz w:val="24"/>
          <w:szCs w:val="24"/>
        </w:rPr>
      </w:pPr>
    </w:p>
    <w:p w14:paraId="110A5D21" w14:textId="77777777"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1D7AAD">
      <w:headerReference w:type="default" r:id="rId7"/>
      <w:footerReference w:type="default" r:id="rId8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57F3" w14:textId="77777777" w:rsidR="001D7AAD" w:rsidRDefault="001D7AAD">
      <w:r>
        <w:separator/>
      </w:r>
    </w:p>
  </w:endnote>
  <w:endnote w:type="continuationSeparator" w:id="0">
    <w:p w14:paraId="54F059AA" w14:textId="77777777" w:rsidR="001D7AAD" w:rsidRDefault="001D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CD24" w14:textId="77777777" w:rsidR="00FB59F3" w:rsidRDefault="00FB59F3">
    <w:pPr>
      <w:pStyle w:val="Rodap"/>
      <w:jc w:val="center"/>
    </w:pPr>
  </w:p>
  <w:p w14:paraId="5D6BAD0D" w14:textId="77777777"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F1D3" w14:textId="77777777" w:rsidR="001D7AAD" w:rsidRDefault="001D7AAD">
      <w:r>
        <w:separator/>
      </w:r>
    </w:p>
  </w:footnote>
  <w:footnote w:type="continuationSeparator" w:id="0">
    <w:p w14:paraId="05433490" w14:textId="77777777" w:rsidR="001D7AAD" w:rsidRDefault="001D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ED5" w14:textId="77777777" w:rsidR="0057469E" w:rsidRPr="0057469E" w:rsidRDefault="00BE4441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0D6EFDCB" wp14:editId="760B060C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14:paraId="01BBA93F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14:paraId="17587B48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14:paraId="387E35C5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14:paraId="5CE196C2" w14:textId="77777777"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FF305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2CCD6C" w:tentative="1">
      <w:start w:val="1"/>
      <w:numFmt w:val="lowerLetter"/>
      <w:lvlText w:val="%2."/>
      <w:lvlJc w:val="left"/>
      <w:pPr>
        <w:ind w:left="1440" w:hanging="360"/>
      </w:pPr>
    </w:lvl>
    <w:lvl w:ilvl="2" w:tplc="56BA9C0C" w:tentative="1">
      <w:start w:val="1"/>
      <w:numFmt w:val="lowerRoman"/>
      <w:lvlText w:val="%3."/>
      <w:lvlJc w:val="right"/>
      <w:pPr>
        <w:ind w:left="2160" w:hanging="180"/>
      </w:pPr>
    </w:lvl>
    <w:lvl w:ilvl="3" w:tplc="19A05512" w:tentative="1">
      <w:start w:val="1"/>
      <w:numFmt w:val="decimal"/>
      <w:lvlText w:val="%4."/>
      <w:lvlJc w:val="left"/>
      <w:pPr>
        <w:ind w:left="2880" w:hanging="360"/>
      </w:pPr>
    </w:lvl>
    <w:lvl w:ilvl="4" w:tplc="F230D856" w:tentative="1">
      <w:start w:val="1"/>
      <w:numFmt w:val="lowerLetter"/>
      <w:lvlText w:val="%5."/>
      <w:lvlJc w:val="left"/>
      <w:pPr>
        <w:ind w:left="3600" w:hanging="360"/>
      </w:pPr>
    </w:lvl>
    <w:lvl w:ilvl="5" w:tplc="EAB25090" w:tentative="1">
      <w:start w:val="1"/>
      <w:numFmt w:val="lowerRoman"/>
      <w:lvlText w:val="%6."/>
      <w:lvlJc w:val="right"/>
      <w:pPr>
        <w:ind w:left="4320" w:hanging="180"/>
      </w:pPr>
    </w:lvl>
    <w:lvl w:ilvl="6" w:tplc="2592DF84" w:tentative="1">
      <w:start w:val="1"/>
      <w:numFmt w:val="decimal"/>
      <w:lvlText w:val="%7."/>
      <w:lvlJc w:val="left"/>
      <w:pPr>
        <w:ind w:left="5040" w:hanging="360"/>
      </w:pPr>
    </w:lvl>
    <w:lvl w:ilvl="7" w:tplc="79AC3DC0" w:tentative="1">
      <w:start w:val="1"/>
      <w:numFmt w:val="lowerLetter"/>
      <w:lvlText w:val="%8."/>
      <w:lvlJc w:val="left"/>
      <w:pPr>
        <w:ind w:left="5760" w:hanging="360"/>
      </w:pPr>
    </w:lvl>
    <w:lvl w:ilvl="8" w:tplc="722EE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D"/>
    <w:multiLevelType w:val="hybridMultilevel"/>
    <w:tmpl w:val="DD582466"/>
    <w:lvl w:ilvl="0" w:tplc="45566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0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F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C4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D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EF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A3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0D0"/>
    <w:multiLevelType w:val="hybridMultilevel"/>
    <w:tmpl w:val="108AEADE"/>
    <w:lvl w:ilvl="0" w:tplc="6CBAAA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284A1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0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8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4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8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462336">
    <w:abstractNumId w:val="1"/>
  </w:num>
  <w:num w:numId="2" w16cid:durableId="2082171969">
    <w:abstractNumId w:val="6"/>
  </w:num>
  <w:num w:numId="3" w16cid:durableId="2127889261">
    <w:abstractNumId w:val="5"/>
  </w:num>
  <w:num w:numId="4" w16cid:durableId="586495977">
    <w:abstractNumId w:val="7"/>
  </w:num>
  <w:num w:numId="5" w16cid:durableId="164200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5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00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71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8403E"/>
    <w:rsid w:val="000A277B"/>
    <w:rsid w:val="000B3036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1D7AAD"/>
    <w:rsid w:val="002458E0"/>
    <w:rsid w:val="002508B3"/>
    <w:rsid w:val="00270098"/>
    <w:rsid w:val="00284F3E"/>
    <w:rsid w:val="00285FA3"/>
    <w:rsid w:val="002A18D0"/>
    <w:rsid w:val="002B1E42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2540B"/>
    <w:rsid w:val="0033097D"/>
    <w:rsid w:val="00331176"/>
    <w:rsid w:val="00343939"/>
    <w:rsid w:val="00373279"/>
    <w:rsid w:val="00377C69"/>
    <w:rsid w:val="00383535"/>
    <w:rsid w:val="00387CA8"/>
    <w:rsid w:val="003A1A29"/>
    <w:rsid w:val="003C7D6F"/>
    <w:rsid w:val="003D759E"/>
    <w:rsid w:val="00412F42"/>
    <w:rsid w:val="00420B6C"/>
    <w:rsid w:val="00425E01"/>
    <w:rsid w:val="00427D1C"/>
    <w:rsid w:val="0046268F"/>
    <w:rsid w:val="004729CE"/>
    <w:rsid w:val="00495D18"/>
    <w:rsid w:val="004B32A1"/>
    <w:rsid w:val="004B4081"/>
    <w:rsid w:val="004C0EDF"/>
    <w:rsid w:val="004C234D"/>
    <w:rsid w:val="004E48A4"/>
    <w:rsid w:val="004F6EB8"/>
    <w:rsid w:val="0050570F"/>
    <w:rsid w:val="00507328"/>
    <w:rsid w:val="005375AC"/>
    <w:rsid w:val="0054234D"/>
    <w:rsid w:val="00543027"/>
    <w:rsid w:val="00570651"/>
    <w:rsid w:val="00571107"/>
    <w:rsid w:val="0057469E"/>
    <w:rsid w:val="00576605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67C8B"/>
    <w:rsid w:val="00680B77"/>
    <w:rsid w:val="00687963"/>
    <w:rsid w:val="00694FEB"/>
    <w:rsid w:val="006D5C0A"/>
    <w:rsid w:val="006E43EB"/>
    <w:rsid w:val="00704833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A3DB7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1186B"/>
    <w:rsid w:val="0097241D"/>
    <w:rsid w:val="0097583E"/>
    <w:rsid w:val="00980A0D"/>
    <w:rsid w:val="00980FEF"/>
    <w:rsid w:val="009849B9"/>
    <w:rsid w:val="00984AD9"/>
    <w:rsid w:val="009E1D2D"/>
    <w:rsid w:val="009E6A97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773E1"/>
    <w:rsid w:val="00BA7DED"/>
    <w:rsid w:val="00BD2650"/>
    <w:rsid w:val="00BE4441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3C8F"/>
    <w:rsid w:val="00DE5FD3"/>
    <w:rsid w:val="00DF2DEF"/>
    <w:rsid w:val="00DF312F"/>
    <w:rsid w:val="00DF792F"/>
    <w:rsid w:val="00E01BBB"/>
    <w:rsid w:val="00E07541"/>
    <w:rsid w:val="00E11798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17DF"/>
  <w15:docId w15:val="{9AB5A456-9111-4922-8B4D-91C1BAE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6</cp:revision>
  <cp:lastPrinted>2024-02-07T13:53:00Z</cp:lastPrinted>
  <dcterms:created xsi:type="dcterms:W3CDTF">2024-02-07T13:05:00Z</dcterms:created>
  <dcterms:modified xsi:type="dcterms:W3CDTF">2024-02-07T14:15:00Z</dcterms:modified>
</cp:coreProperties>
</file>