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9"/>
        <w:gridCol w:w="8266"/>
      </w:tblGrid>
      <w:tr w:rsidR="00A829A4">
        <w:trPr>
          <w:trHeight w:val="1748"/>
        </w:trPr>
        <w:tc>
          <w:tcPr>
            <w:tcW w:w="1959" w:type="dxa"/>
          </w:tcPr>
          <w:p w:rsidR="00A829A4" w:rsidRDefault="00E17A1A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+</w:t>
            </w: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5535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</w:tcPr>
          <w:p w:rsidR="00A829A4" w:rsidRDefault="00E17A1A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A829A4" w:rsidRDefault="00E17A1A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A829A4" w:rsidRDefault="00E17A1A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A829A4" w:rsidRDefault="00E17A1A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A829A4" w:rsidRDefault="00E17A1A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Email :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secretaria2@camaramonteazul.sp.gov.br</w:t>
            </w:r>
          </w:p>
          <w:p w:rsidR="00A829A4" w:rsidRDefault="00E17A1A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A829A4" w:rsidRDefault="00E17A1A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A829A4" w:rsidRDefault="00A829A4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829A4" w:rsidRDefault="00E17A1A">
      <w:pPr>
        <w:spacing w:after="0" w:line="240" w:lineRule="auto"/>
        <w:ind w:firstLine="2268"/>
        <w:jc w:val="both"/>
        <w:rPr>
          <w:rFonts w:ascii="Arial" w:eastAsia="Gungsuh" w:hAnsi="Arial" w:cs="Arial"/>
          <w:sz w:val="36"/>
          <w:szCs w:val="36"/>
          <w:u w:val="single"/>
        </w:rPr>
      </w:pPr>
      <w:r>
        <w:rPr>
          <w:rFonts w:ascii="Arial" w:eastAsia="Gungsuh" w:hAnsi="Arial" w:cs="Arial"/>
          <w:b/>
          <w:sz w:val="36"/>
          <w:szCs w:val="36"/>
        </w:rPr>
        <w:t xml:space="preserve">       </w:t>
      </w:r>
      <w:r>
        <w:rPr>
          <w:rFonts w:ascii="Arial" w:eastAsia="Gungsuh" w:hAnsi="Arial" w:cs="Arial"/>
          <w:b/>
          <w:sz w:val="36"/>
          <w:szCs w:val="36"/>
          <w:u w:val="single"/>
        </w:rPr>
        <w:t>PORTARIA N º</w:t>
      </w:r>
      <w:proofErr w:type="gramStart"/>
      <w:r>
        <w:rPr>
          <w:rFonts w:ascii="Arial" w:eastAsia="Gungsuh" w:hAnsi="Arial" w:cs="Arial"/>
          <w:b/>
          <w:sz w:val="36"/>
          <w:szCs w:val="36"/>
          <w:u w:val="single"/>
        </w:rPr>
        <w:t xml:space="preserve">  </w:t>
      </w:r>
      <w:proofErr w:type="gramEnd"/>
      <w:r>
        <w:rPr>
          <w:rFonts w:ascii="Arial" w:eastAsia="Gungsuh" w:hAnsi="Arial" w:cs="Arial"/>
          <w:b/>
          <w:sz w:val="36"/>
          <w:szCs w:val="36"/>
          <w:u w:val="single"/>
        </w:rPr>
        <w:t>0</w:t>
      </w:r>
      <w:r>
        <w:rPr>
          <w:rFonts w:ascii="Arial" w:eastAsia="Gungsuh" w:hAnsi="Arial" w:cs="Arial"/>
          <w:b/>
          <w:sz w:val="36"/>
          <w:szCs w:val="36"/>
          <w:u w:val="single"/>
        </w:rPr>
        <w:t>06</w:t>
      </w:r>
      <w:r>
        <w:rPr>
          <w:rFonts w:ascii="Arial" w:eastAsia="Gungsuh" w:hAnsi="Arial" w:cs="Arial"/>
          <w:b/>
          <w:sz w:val="36"/>
          <w:szCs w:val="36"/>
          <w:u w:val="single"/>
        </w:rPr>
        <w:t>/202</w:t>
      </w:r>
      <w:r>
        <w:rPr>
          <w:rFonts w:ascii="Arial" w:eastAsia="Gungsuh" w:hAnsi="Arial" w:cs="Arial"/>
          <w:b/>
          <w:sz w:val="36"/>
          <w:szCs w:val="36"/>
          <w:u w:val="single"/>
        </w:rPr>
        <w:t>5</w:t>
      </w:r>
    </w:p>
    <w:p w:rsidR="00A829A4" w:rsidRDefault="00A829A4">
      <w:pPr>
        <w:spacing w:after="0" w:line="240" w:lineRule="auto"/>
        <w:ind w:firstLine="2835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A829A4">
      <w:pPr>
        <w:pStyle w:val="Recuodecorpodetexto"/>
        <w:ind w:left="284"/>
        <w:rPr>
          <w:rFonts w:ascii="Arial" w:eastAsia="Gungsuh" w:hAnsi="Arial" w:cs="Arial"/>
          <w:b/>
          <w:bCs/>
          <w:sz w:val="24"/>
          <w:szCs w:val="24"/>
        </w:rPr>
      </w:pPr>
    </w:p>
    <w:p w:rsidR="00A829A4" w:rsidRDefault="00E17A1A">
      <w:pPr>
        <w:pStyle w:val="Recuodecorpodetexto"/>
        <w:ind w:left="284"/>
        <w:rPr>
          <w:rFonts w:ascii="Arial" w:eastAsia="Gungsuh" w:hAnsi="Arial" w:cs="Arial"/>
          <w:b/>
          <w:bCs/>
          <w:sz w:val="24"/>
          <w:szCs w:val="24"/>
        </w:rPr>
      </w:pPr>
      <w:r>
        <w:rPr>
          <w:rFonts w:ascii="Arial" w:eastAsia="Gungsuh" w:hAnsi="Arial" w:cs="Arial"/>
          <w:b/>
          <w:bCs/>
          <w:sz w:val="24"/>
          <w:szCs w:val="24"/>
        </w:rPr>
        <w:t>REVOGA PORTARIA N° 0</w:t>
      </w:r>
      <w:r>
        <w:rPr>
          <w:rFonts w:ascii="Arial" w:eastAsia="Gungsuh" w:hAnsi="Arial" w:cs="Arial"/>
          <w:b/>
          <w:bCs/>
          <w:sz w:val="24"/>
          <w:szCs w:val="24"/>
        </w:rPr>
        <w:t>27</w:t>
      </w:r>
      <w:r>
        <w:rPr>
          <w:rFonts w:ascii="Arial" w:eastAsia="Gungsuh" w:hAnsi="Arial" w:cs="Arial"/>
          <w:b/>
          <w:bCs/>
          <w:sz w:val="24"/>
          <w:szCs w:val="24"/>
        </w:rPr>
        <w:t xml:space="preserve">/2021 E </w:t>
      </w:r>
      <w:r>
        <w:rPr>
          <w:rFonts w:ascii="Arial" w:eastAsia="Gungsuh" w:hAnsi="Arial" w:cs="Arial"/>
          <w:b/>
          <w:bCs/>
          <w:sz w:val="24"/>
          <w:szCs w:val="24"/>
        </w:rPr>
        <w:t>ESTABELECE NOVAS DIRETRIZES SOBRE O PRAZO DE PROTOCOLO REFERENTE A SOLICITAÇÕES DE USO DO CARRO OFICIAL E ADIANTAMENTO DE VALOR PARA DESPESAS DE VIAGEM.</w:t>
      </w:r>
    </w:p>
    <w:p w:rsidR="00A829A4" w:rsidRDefault="00A829A4">
      <w:pPr>
        <w:spacing w:after="0" w:line="240" w:lineRule="auto"/>
        <w:ind w:left="284"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A829A4">
      <w:pPr>
        <w:spacing w:after="0" w:line="240" w:lineRule="auto"/>
        <w:ind w:left="284" w:firstLine="2268"/>
        <w:jc w:val="both"/>
        <w:rPr>
          <w:rFonts w:ascii="Arial" w:eastAsia="Gungsuh" w:hAnsi="Arial" w:cs="Arial"/>
          <w:b/>
          <w:sz w:val="24"/>
          <w:szCs w:val="24"/>
          <w:u w:val="single"/>
        </w:rPr>
      </w:pPr>
    </w:p>
    <w:p w:rsidR="00A829A4" w:rsidRDefault="00E17A1A">
      <w:pPr>
        <w:spacing w:after="0" w:line="240" w:lineRule="auto"/>
        <w:ind w:left="284" w:firstLine="2268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>WILSON RODRIGUES</w:t>
      </w:r>
      <w:r>
        <w:rPr>
          <w:rFonts w:ascii="Arial" w:eastAsia="Gungsuh" w:hAnsi="Arial" w:cs="Arial"/>
          <w:sz w:val="24"/>
          <w:szCs w:val="24"/>
        </w:rPr>
        <w:t xml:space="preserve">, Presidente da Câmara Municipal de Monte Azul Paulista, Estado de São Paulo, no uso </w:t>
      </w:r>
      <w:r>
        <w:rPr>
          <w:rFonts w:ascii="Arial" w:eastAsia="Gungsuh" w:hAnsi="Arial" w:cs="Arial"/>
          <w:sz w:val="24"/>
          <w:szCs w:val="24"/>
        </w:rPr>
        <w:t>de suas atribuições legais,</w:t>
      </w:r>
    </w:p>
    <w:p w:rsidR="00A829A4" w:rsidRDefault="00A829A4">
      <w:pPr>
        <w:spacing w:after="0" w:line="240" w:lineRule="auto"/>
        <w:ind w:left="284" w:firstLine="2268"/>
        <w:jc w:val="both"/>
        <w:rPr>
          <w:rFonts w:ascii="Arial" w:eastAsia="Gungsuh" w:hAnsi="Arial" w:cs="Arial"/>
          <w:b/>
          <w:sz w:val="24"/>
          <w:szCs w:val="24"/>
          <w:u w:val="single"/>
        </w:rPr>
      </w:pPr>
    </w:p>
    <w:p w:rsidR="00A829A4" w:rsidRDefault="00E17A1A">
      <w:pPr>
        <w:spacing w:after="0" w:line="240" w:lineRule="auto"/>
        <w:ind w:left="284" w:firstLine="2268"/>
        <w:jc w:val="both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>R E S O L V E</w:t>
      </w:r>
      <w:r>
        <w:rPr>
          <w:rFonts w:ascii="Arial" w:eastAsia="Gungsuh" w:hAnsi="Arial" w:cs="Arial"/>
          <w:b/>
          <w:sz w:val="24"/>
          <w:szCs w:val="24"/>
        </w:rPr>
        <w:t xml:space="preserve">: </w:t>
      </w:r>
    </w:p>
    <w:p w:rsidR="00A829A4" w:rsidRDefault="00A829A4">
      <w:pPr>
        <w:spacing w:after="0" w:line="240" w:lineRule="auto"/>
        <w:ind w:left="284"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A829A4">
      <w:pPr>
        <w:spacing w:after="0" w:line="240" w:lineRule="auto"/>
        <w:ind w:left="284"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ind w:left="284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>Artigo 1º</w:t>
      </w:r>
      <w:r w:rsidRPr="00126A69">
        <w:rPr>
          <w:rFonts w:ascii="Arial" w:eastAsia="Gungsuh" w:hAnsi="Arial" w:cs="Arial"/>
          <w:b/>
          <w:sz w:val="24"/>
          <w:szCs w:val="24"/>
        </w:rPr>
        <w:t xml:space="preserve"> -</w:t>
      </w:r>
      <w:r w:rsidRPr="00126A69">
        <w:rPr>
          <w:rFonts w:ascii="Arial" w:eastAsia="Gungsuh" w:hAnsi="Arial" w:cs="Arial"/>
          <w:sz w:val="24"/>
          <w:szCs w:val="24"/>
        </w:rPr>
        <w:t xml:space="preserve"> </w:t>
      </w:r>
      <w:r>
        <w:rPr>
          <w:rFonts w:ascii="Arial" w:eastAsia="Gungsuh" w:hAnsi="Arial" w:cs="Arial"/>
          <w:sz w:val="24"/>
          <w:szCs w:val="24"/>
        </w:rPr>
        <w:t xml:space="preserve">As viagens oficiais que necessitarem </w:t>
      </w:r>
      <w:r>
        <w:rPr>
          <w:rFonts w:ascii="Arial" w:eastAsia="Gungsuh" w:hAnsi="Arial" w:cs="Arial"/>
          <w:sz w:val="24"/>
          <w:szCs w:val="24"/>
        </w:rPr>
        <w:t xml:space="preserve">de adiantamento e </w:t>
      </w:r>
      <w:r>
        <w:rPr>
          <w:rFonts w:ascii="Arial" w:eastAsia="Gungsuh" w:hAnsi="Arial" w:cs="Arial"/>
          <w:sz w:val="24"/>
          <w:szCs w:val="24"/>
        </w:rPr>
        <w:t>da utilização do carro desta Casa de Leis serão analisadas e autorizadas</w:t>
      </w:r>
      <w:r w:rsidR="00126A69">
        <w:rPr>
          <w:rFonts w:ascii="Arial" w:eastAsia="Gungsuh" w:hAnsi="Arial" w:cs="Arial"/>
          <w:sz w:val="24"/>
          <w:szCs w:val="24"/>
        </w:rPr>
        <w:t>,</w:t>
      </w:r>
      <w:r>
        <w:rPr>
          <w:rFonts w:ascii="Arial" w:eastAsia="Gungsuh" w:hAnsi="Arial" w:cs="Arial"/>
          <w:sz w:val="24"/>
          <w:szCs w:val="24"/>
        </w:rPr>
        <w:t xml:space="preserve"> ou nã</w:t>
      </w:r>
      <w:r>
        <w:rPr>
          <w:rFonts w:ascii="Arial" w:eastAsia="Gungsuh" w:hAnsi="Arial" w:cs="Arial"/>
          <w:sz w:val="24"/>
          <w:szCs w:val="24"/>
        </w:rPr>
        <w:t>o</w:t>
      </w:r>
      <w:r w:rsidR="00126A69">
        <w:rPr>
          <w:rFonts w:ascii="Arial" w:eastAsia="Gungsuh" w:hAnsi="Arial" w:cs="Arial"/>
          <w:sz w:val="24"/>
          <w:szCs w:val="24"/>
        </w:rPr>
        <w:t>,</w:t>
      </w:r>
      <w:r>
        <w:rPr>
          <w:rFonts w:ascii="Arial" w:eastAsia="Gungsuh" w:hAnsi="Arial" w:cs="Arial"/>
          <w:sz w:val="24"/>
          <w:szCs w:val="24"/>
        </w:rPr>
        <w:t xml:space="preserve"> somente quando o requerimento for protocolado na Secretaria da</w:t>
      </w:r>
      <w:r>
        <w:rPr>
          <w:rFonts w:ascii="Arial" w:eastAsia="Gungsuh" w:hAnsi="Arial" w:cs="Arial"/>
          <w:sz w:val="24"/>
          <w:szCs w:val="24"/>
        </w:rPr>
        <w:t xml:space="preserve"> Câmara Municipal com antecedência mínima de </w:t>
      </w:r>
      <w:proofErr w:type="gramStart"/>
      <w:r>
        <w:rPr>
          <w:rFonts w:ascii="Arial" w:eastAsia="Gungsuh" w:hAnsi="Arial" w:cs="Arial"/>
          <w:sz w:val="24"/>
          <w:szCs w:val="24"/>
        </w:rPr>
        <w:t>2</w:t>
      </w:r>
      <w:proofErr w:type="gramEnd"/>
      <w:r>
        <w:rPr>
          <w:rFonts w:ascii="Arial" w:eastAsia="Gungsuh" w:hAnsi="Arial" w:cs="Arial"/>
          <w:sz w:val="24"/>
          <w:szCs w:val="24"/>
        </w:rPr>
        <w:t xml:space="preserve"> </w:t>
      </w:r>
      <w:r w:rsidR="00126A69">
        <w:rPr>
          <w:rFonts w:ascii="Arial" w:eastAsia="Gungsuh" w:hAnsi="Arial" w:cs="Arial"/>
          <w:sz w:val="24"/>
          <w:szCs w:val="24"/>
        </w:rPr>
        <w:t xml:space="preserve">(dois) </w:t>
      </w:r>
      <w:r>
        <w:rPr>
          <w:rFonts w:ascii="Arial" w:eastAsia="Gungsuh" w:hAnsi="Arial" w:cs="Arial"/>
          <w:sz w:val="24"/>
          <w:szCs w:val="24"/>
        </w:rPr>
        <w:t>dia</w:t>
      </w:r>
      <w:r>
        <w:rPr>
          <w:rFonts w:ascii="Arial" w:eastAsia="Gungsuh" w:hAnsi="Arial" w:cs="Arial"/>
          <w:sz w:val="24"/>
          <w:szCs w:val="24"/>
        </w:rPr>
        <w:t>s</w:t>
      </w:r>
      <w:r>
        <w:rPr>
          <w:rFonts w:ascii="Arial" w:eastAsia="Gungsuh" w:hAnsi="Arial" w:cs="Arial"/>
          <w:sz w:val="24"/>
          <w:szCs w:val="24"/>
        </w:rPr>
        <w:t xml:space="preserve"> út</w:t>
      </w:r>
      <w:r>
        <w:rPr>
          <w:rFonts w:ascii="Arial" w:eastAsia="Gungsuh" w:hAnsi="Arial" w:cs="Arial"/>
          <w:sz w:val="24"/>
          <w:szCs w:val="24"/>
        </w:rPr>
        <w:t>eis</w:t>
      </w:r>
      <w:r>
        <w:rPr>
          <w:rFonts w:ascii="Arial" w:eastAsia="Gungsuh" w:hAnsi="Arial" w:cs="Arial"/>
          <w:sz w:val="24"/>
          <w:szCs w:val="24"/>
        </w:rPr>
        <w:t>.</w:t>
      </w:r>
    </w:p>
    <w:p w:rsidR="00A829A4" w:rsidRDefault="00A829A4">
      <w:pPr>
        <w:spacing w:after="0" w:line="240" w:lineRule="auto"/>
        <w:ind w:left="284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ind w:left="993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>Parágrafo Único</w:t>
      </w:r>
      <w:r>
        <w:rPr>
          <w:rFonts w:ascii="Arial" w:eastAsia="Gungsuh" w:hAnsi="Arial" w:cs="Arial"/>
          <w:sz w:val="24"/>
          <w:szCs w:val="24"/>
        </w:rPr>
        <w:t xml:space="preserve"> – O disposto no artigo 1° não se aplica ao Presidente da Casa de Leis, podendo fazer uso do veículo oficial a qualquer momento.</w:t>
      </w:r>
    </w:p>
    <w:p w:rsidR="00A829A4" w:rsidRDefault="00A829A4">
      <w:pPr>
        <w:spacing w:after="0" w:line="240" w:lineRule="auto"/>
        <w:ind w:left="284"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ind w:left="284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>Artigo 2º</w:t>
      </w:r>
      <w:r w:rsidRPr="00126A69">
        <w:rPr>
          <w:rFonts w:ascii="Arial" w:eastAsia="Gungsuh" w:hAnsi="Arial" w:cs="Arial"/>
          <w:b/>
          <w:sz w:val="24"/>
          <w:szCs w:val="24"/>
        </w:rPr>
        <w:t xml:space="preserve"> -</w:t>
      </w:r>
      <w:r>
        <w:rPr>
          <w:rFonts w:ascii="Arial" w:eastAsia="Gungsuh" w:hAnsi="Arial" w:cs="Arial"/>
          <w:sz w:val="24"/>
          <w:szCs w:val="24"/>
        </w:rPr>
        <w:t xml:space="preserve"> </w:t>
      </w:r>
      <w:r>
        <w:rPr>
          <w:rFonts w:ascii="Arial" w:eastAsia="Gungsuh" w:hAnsi="Arial" w:cs="Arial"/>
          <w:sz w:val="24"/>
          <w:szCs w:val="24"/>
        </w:rPr>
        <w:t xml:space="preserve">Uso do carro oficial será utilizado </w:t>
      </w:r>
      <w:r>
        <w:rPr>
          <w:rFonts w:ascii="Arial" w:eastAsia="Gungsuh" w:hAnsi="Arial" w:cs="Arial"/>
          <w:sz w:val="24"/>
          <w:szCs w:val="24"/>
        </w:rPr>
        <w:t>apenas por servidores da Câmara Municipal, vereador</w:t>
      </w:r>
      <w:r w:rsidR="00126A69">
        <w:rPr>
          <w:rFonts w:ascii="Arial" w:eastAsia="Gungsuh" w:hAnsi="Arial" w:cs="Arial"/>
          <w:sz w:val="24"/>
          <w:szCs w:val="24"/>
        </w:rPr>
        <w:t>es e pessoas com vinculo junto à Administração Pú</w:t>
      </w:r>
      <w:r>
        <w:rPr>
          <w:rFonts w:ascii="Arial" w:eastAsia="Gungsuh" w:hAnsi="Arial" w:cs="Arial"/>
          <w:sz w:val="24"/>
          <w:szCs w:val="24"/>
        </w:rPr>
        <w:t>blica.</w:t>
      </w:r>
    </w:p>
    <w:p w:rsidR="00A829A4" w:rsidRDefault="00A829A4">
      <w:pPr>
        <w:spacing w:after="0" w:line="240" w:lineRule="auto"/>
        <w:ind w:left="284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ind w:left="284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>Artigo 3º</w:t>
      </w:r>
      <w:r w:rsidRPr="00126A69">
        <w:rPr>
          <w:rFonts w:ascii="Arial" w:eastAsia="Gungsuh" w:hAnsi="Arial" w:cs="Arial"/>
          <w:b/>
          <w:sz w:val="24"/>
          <w:szCs w:val="24"/>
        </w:rPr>
        <w:t xml:space="preserve"> -</w:t>
      </w:r>
      <w:r>
        <w:rPr>
          <w:rFonts w:ascii="Arial" w:eastAsia="Gungsuh" w:hAnsi="Arial" w:cs="Arial"/>
          <w:b/>
          <w:sz w:val="24"/>
          <w:szCs w:val="24"/>
        </w:rPr>
        <w:t xml:space="preserve"> </w:t>
      </w:r>
      <w:r>
        <w:rPr>
          <w:rFonts w:ascii="Arial" w:eastAsia="Gungsuh" w:hAnsi="Arial" w:cs="Arial"/>
          <w:sz w:val="24"/>
          <w:szCs w:val="24"/>
        </w:rPr>
        <w:t xml:space="preserve">Esta portaria entra em vigor </w:t>
      </w:r>
      <w:r w:rsidR="00126A69">
        <w:rPr>
          <w:rFonts w:ascii="Arial" w:eastAsia="Gungsuh" w:hAnsi="Arial" w:cs="Arial"/>
          <w:sz w:val="24"/>
          <w:szCs w:val="24"/>
        </w:rPr>
        <w:t>na data da sua publicação</w:t>
      </w:r>
      <w:r>
        <w:rPr>
          <w:rFonts w:ascii="Arial" w:eastAsia="Gungsuh" w:hAnsi="Arial" w:cs="Arial"/>
          <w:sz w:val="24"/>
          <w:szCs w:val="24"/>
        </w:rPr>
        <w:t>, revogadas as disposições em contrário.</w:t>
      </w:r>
    </w:p>
    <w:p w:rsidR="00A829A4" w:rsidRDefault="00A829A4">
      <w:pPr>
        <w:spacing w:after="0" w:line="240" w:lineRule="auto"/>
        <w:ind w:left="284"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sz w:val="24"/>
          <w:szCs w:val="24"/>
        </w:rPr>
        <w:t xml:space="preserve">Monte Azul Paulista, </w:t>
      </w:r>
      <w:r>
        <w:rPr>
          <w:rFonts w:ascii="Arial" w:eastAsia="Gungsuh" w:hAnsi="Arial" w:cs="Arial"/>
          <w:sz w:val="24"/>
          <w:szCs w:val="24"/>
        </w:rPr>
        <w:t>16</w:t>
      </w:r>
      <w:r>
        <w:rPr>
          <w:rFonts w:ascii="Arial" w:eastAsia="Gungsuh" w:hAnsi="Arial" w:cs="Arial"/>
          <w:sz w:val="24"/>
          <w:szCs w:val="24"/>
        </w:rPr>
        <w:t xml:space="preserve"> de </w:t>
      </w:r>
      <w:r>
        <w:rPr>
          <w:rFonts w:ascii="Arial" w:eastAsia="Gungsuh" w:hAnsi="Arial" w:cs="Arial"/>
          <w:sz w:val="24"/>
          <w:szCs w:val="24"/>
        </w:rPr>
        <w:t>janeiro</w:t>
      </w:r>
      <w:r>
        <w:rPr>
          <w:rFonts w:ascii="Arial" w:eastAsia="Gungsuh" w:hAnsi="Arial" w:cs="Arial"/>
          <w:sz w:val="24"/>
          <w:szCs w:val="24"/>
        </w:rPr>
        <w:t xml:space="preserve"> de 202</w:t>
      </w:r>
      <w:r>
        <w:rPr>
          <w:rFonts w:ascii="Arial" w:eastAsia="Gungsuh" w:hAnsi="Arial" w:cs="Arial"/>
          <w:sz w:val="24"/>
          <w:szCs w:val="24"/>
        </w:rPr>
        <w:t>5</w:t>
      </w:r>
      <w:r>
        <w:rPr>
          <w:rFonts w:ascii="Arial" w:eastAsia="Gungsuh" w:hAnsi="Arial" w:cs="Arial"/>
          <w:sz w:val="24"/>
          <w:szCs w:val="24"/>
        </w:rPr>
        <w:t>.</w:t>
      </w:r>
    </w:p>
    <w:p w:rsidR="00A829A4" w:rsidRDefault="00A829A4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sz w:val="24"/>
          <w:szCs w:val="24"/>
        </w:rPr>
        <w:t xml:space="preserve">          </w:t>
      </w:r>
      <w:r>
        <w:rPr>
          <w:rFonts w:ascii="Arial" w:eastAsia="Gungsuh" w:hAnsi="Arial" w:cs="Arial"/>
          <w:sz w:val="24"/>
          <w:szCs w:val="24"/>
        </w:rPr>
        <w:t xml:space="preserve">             </w:t>
      </w:r>
    </w:p>
    <w:p w:rsidR="00A829A4" w:rsidRDefault="00A829A4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A829A4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</w:rPr>
        <w:t xml:space="preserve">                                                                 </w:t>
      </w:r>
      <w:r>
        <w:rPr>
          <w:rFonts w:ascii="Arial" w:eastAsia="Gungsuh" w:hAnsi="Arial" w:cs="Arial"/>
          <w:b/>
          <w:sz w:val="24"/>
          <w:szCs w:val="24"/>
        </w:rPr>
        <w:t xml:space="preserve">             WILSON RODRIGUES</w:t>
      </w:r>
    </w:p>
    <w:p w:rsidR="00A829A4" w:rsidRDefault="00E17A1A">
      <w:pPr>
        <w:spacing w:after="0" w:line="240" w:lineRule="auto"/>
        <w:ind w:firstLine="4536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</w:rPr>
        <w:t>Presidente da Câmara Municipal</w:t>
      </w:r>
    </w:p>
    <w:p w:rsidR="00A829A4" w:rsidRDefault="00E17A1A">
      <w:pPr>
        <w:spacing w:after="0" w:line="240" w:lineRule="auto"/>
        <w:ind w:firstLine="4536"/>
        <w:rPr>
          <w:rFonts w:ascii="Garamond" w:hAnsi="Garamond"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</w:rPr>
        <w:t xml:space="preserve">     Monte Azul Paulista – SP.</w:t>
      </w:r>
    </w:p>
    <w:p w:rsidR="00A829A4" w:rsidRDefault="00A829A4">
      <w:pPr>
        <w:spacing w:after="0" w:line="240" w:lineRule="auto"/>
        <w:jc w:val="both"/>
        <w:rPr>
          <w:rFonts w:ascii="Arial" w:eastAsia="Gungsuh" w:hAnsi="Arial" w:cs="Arial"/>
          <w:b/>
          <w:sz w:val="24"/>
          <w:szCs w:val="24"/>
        </w:rPr>
      </w:pPr>
    </w:p>
    <w:p w:rsidR="00A829A4" w:rsidRDefault="00A829A4">
      <w:pPr>
        <w:spacing w:after="0" w:line="240" w:lineRule="auto"/>
        <w:jc w:val="both"/>
        <w:rPr>
          <w:rFonts w:ascii="Arial" w:eastAsia="Gungsuh" w:hAnsi="Arial" w:cs="Arial"/>
          <w:b/>
          <w:sz w:val="24"/>
          <w:szCs w:val="24"/>
        </w:rPr>
      </w:pPr>
    </w:p>
    <w:p w:rsidR="00A829A4" w:rsidRDefault="00E17A1A">
      <w:pPr>
        <w:spacing w:after="0" w:line="240" w:lineRule="auto"/>
        <w:ind w:firstLine="709"/>
        <w:jc w:val="both"/>
        <w:rPr>
          <w:rFonts w:ascii="Arial" w:eastAsia="Gungsuh" w:hAnsi="Arial" w:cs="Arial"/>
          <w:sz w:val="24"/>
          <w:szCs w:val="24"/>
        </w:rPr>
      </w:pPr>
      <w:r>
        <w:rPr>
          <w:rFonts w:ascii="Arial" w:eastAsia="Gungsuh" w:hAnsi="Arial" w:cs="Arial"/>
          <w:sz w:val="24"/>
          <w:szCs w:val="24"/>
        </w:rPr>
        <w:t xml:space="preserve">Registrada e Publicada no expediente da Secretaria da Câmara Municipal de Monte Azul Paulista, Estado de São Paulo, em </w:t>
      </w:r>
      <w:r>
        <w:rPr>
          <w:rFonts w:ascii="Arial" w:eastAsia="Gungsuh" w:hAnsi="Arial" w:cs="Arial"/>
          <w:sz w:val="24"/>
          <w:szCs w:val="24"/>
        </w:rPr>
        <w:t>16</w:t>
      </w:r>
      <w:r>
        <w:rPr>
          <w:rFonts w:ascii="Arial" w:eastAsia="Gungsuh" w:hAnsi="Arial" w:cs="Arial"/>
          <w:sz w:val="24"/>
          <w:szCs w:val="24"/>
        </w:rPr>
        <w:t xml:space="preserve"> de </w:t>
      </w:r>
      <w:r>
        <w:rPr>
          <w:rFonts w:ascii="Arial" w:eastAsia="Gungsuh" w:hAnsi="Arial" w:cs="Arial"/>
          <w:sz w:val="24"/>
          <w:szCs w:val="24"/>
        </w:rPr>
        <w:t>janeiro</w:t>
      </w:r>
      <w:r>
        <w:rPr>
          <w:rFonts w:ascii="Arial" w:eastAsia="Gungsuh" w:hAnsi="Arial" w:cs="Arial"/>
          <w:sz w:val="24"/>
          <w:szCs w:val="24"/>
        </w:rPr>
        <w:t xml:space="preserve"> de 202</w:t>
      </w:r>
      <w:r>
        <w:rPr>
          <w:rFonts w:ascii="Arial" w:eastAsia="Gungsuh" w:hAnsi="Arial" w:cs="Arial"/>
          <w:sz w:val="24"/>
          <w:szCs w:val="24"/>
        </w:rPr>
        <w:t>5</w:t>
      </w:r>
      <w:r>
        <w:rPr>
          <w:rFonts w:ascii="Arial" w:eastAsia="Gungsuh" w:hAnsi="Arial" w:cs="Arial"/>
          <w:sz w:val="24"/>
          <w:szCs w:val="24"/>
        </w:rPr>
        <w:t>.</w:t>
      </w:r>
    </w:p>
    <w:p w:rsidR="00A829A4" w:rsidRDefault="00A829A4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A829A4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  <w:bookmarkStart w:id="0" w:name="_GoBack"/>
      <w:bookmarkEnd w:id="0"/>
    </w:p>
    <w:p w:rsidR="00A829A4" w:rsidRDefault="00A829A4">
      <w:pPr>
        <w:spacing w:after="0" w:line="240" w:lineRule="auto"/>
        <w:ind w:firstLine="2268"/>
        <w:jc w:val="both"/>
        <w:rPr>
          <w:rFonts w:ascii="Arial" w:eastAsia="Gungsuh" w:hAnsi="Arial" w:cs="Arial"/>
          <w:sz w:val="24"/>
          <w:szCs w:val="24"/>
        </w:rPr>
      </w:pPr>
    </w:p>
    <w:p w:rsidR="00A829A4" w:rsidRDefault="00E17A1A">
      <w:pPr>
        <w:spacing w:after="0" w:line="240" w:lineRule="auto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</w:rPr>
        <w:t xml:space="preserve">                                                                 </w:t>
      </w:r>
      <w:r>
        <w:rPr>
          <w:rFonts w:ascii="Arial" w:eastAsia="Gungsuh" w:hAnsi="Arial" w:cs="Arial"/>
          <w:b/>
          <w:sz w:val="24"/>
          <w:szCs w:val="24"/>
        </w:rPr>
        <w:t xml:space="preserve">             WILSON RODRIGUES</w:t>
      </w:r>
    </w:p>
    <w:p w:rsidR="00A829A4" w:rsidRDefault="00E17A1A">
      <w:pPr>
        <w:spacing w:after="0" w:line="240" w:lineRule="auto"/>
        <w:ind w:firstLine="4536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</w:rPr>
        <w:t>Presidente da C</w:t>
      </w:r>
      <w:r>
        <w:rPr>
          <w:rFonts w:ascii="Arial" w:eastAsia="Gungsuh" w:hAnsi="Arial" w:cs="Arial"/>
          <w:b/>
          <w:sz w:val="24"/>
          <w:szCs w:val="24"/>
        </w:rPr>
        <w:t>âmara Municipal</w:t>
      </w:r>
    </w:p>
    <w:p w:rsidR="00A829A4" w:rsidRDefault="00E17A1A">
      <w:pPr>
        <w:spacing w:after="0" w:line="240" w:lineRule="auto"/>
        <w:ind w:firstLine="4536"/>
      </w:pPr>
      <w:r>
        <w:rPr>
          <w:rFonts w:ascii="Arial" w:eastAsia="Gungsuh" w:hAnsi="Arial" w:cs="Arial"/>
          <w:b/>
          <w:sz w:val="24"/>
          <w:szCs w:val="24"/>
        </w:rPr>
        <w:t xml:space="preserve">     Monte Azul Paulista – SP.</w:t>
      </w:r>
    </w:p>
    <w:sectPr w:rsidR="00A829A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1A" w:rsidRDefault="00E17A1A">
      <w:pPr>
        <w:spacing w:line="240" w:lineRule="auto"/>
      </w:pPr>
      <w:r>
        <w:separator/>
      </w:r>
    </w:p>
  </w:endnote>
  <w:endnote w:type="continuationSeparator" w:id="0">
    <w:p w:rsidR="00E17A1A" w:rsidRDefault="00E17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1A" w:rsidRDefault="00E17A1A">
      <w:pPr>
        <w:spacing w:after="0"/>
      </w:pPr>
      <w:r>
        <w:separator/>
      </w:r>
    </w:p>
  </w:footnote>
  <w:footnote w:type="continuationSeparator" w:id="0">
    <w:p w:rsidR="00E17A1A" w:rsidRDefault="00E17A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67"/>
    <w:rsid w:val="000107FB"/>
    <w:rsid w:val="000248F6"/>
    <w:rsid w:val="00126A69"/>
    <w:rsid w:val="00377DEF"/>
    <w:rsid w:val="00666400"/>
    <w:rsid w:val="00680B67"/>
    <w:rsid w:val="008A7CFD"/>
    <w:rsid w:val="00A829A4"/>
    <w:rsid w:val="00E17A1A"/>
    <w:rsid w:val="0B9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0" w:line="240" w:lineRule="auto"/>
      <w:ind w:left="3402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8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0" w:line="240" w:lineRule="auto"/>
      <w:ind w:left="3402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8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Computador</cp:lastModifiedBy>
  <cp:revision>6</cp:revision>
  <cp:lastPrinted>2021-08-03T19:29:00Z</cp:lastPrinted>
  <dcterms:created xsi:type="dcterms:W3CDTF">2021-08-03T19:17:00Z</dcterms:created>
  <dcterms:modified xsi:type="dcterms:W3CDTF">2025-01-16T15:07:00Z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FD182F8D5012458E906B0FB70BF7C0EF_13</vt:lpwstr>
  </property>
</Properties>
</file>