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BDEE5">
      <w:pPr>
        <w:spacing w:line="276" w:lineRule="auto"/>
        <w:ind w:firstLine="1560"/>
        <w:jc w:val="both"/>
        <w:rPr>
          <w:rFonts w:hint="default" w:ascii="Arial" w:hAnsi="Arial"/>
          <w:bCs/>
          <w:sz w:val="28"/>
          <w:szCs w:val="28"/>
        </w:rPr>
      </w:pPr>
      <w:r>
        <w:rPr>
          <w:rFonts w:hint="default" w:ascii="Arial" w:hAnsi="Arial"/>
          <w:bCs/>
          <w:sz w:val="28"/>
          <w:szCs w:val="28"/>
        </w:rPr>
        <w:t>PEDIDO DE RETIRADA DE PROPOSIÇÃO</w:t>
      </w:r>
    </w:p>
    <w:p w14:paraId="4893810E">
      <w:pPr>
        <w:spacing w:line="276" w:lineRule="auto"/>
        <w:ind w:firstLine="1560"/>
        <w:jc w:val="both"/>
        <w:rPr>
          <w:rFonts w:hint="default" w:ascii="Arial" w:hAnsi="Arial"/>
          <w:bCs/>
          <w:sz w:val="28"/>
          <w:szCs w:val="28"/>
        </w:rPr>
      </w:pPr>
      <w:r>
        <w:rPr>
          <w:rFonts w:hint="default" w:ascii="Arial" w:hAnsi="Arial"/>
          <w:bCs/>
          <w:sz w:val="28"/>
          <w:szCs w:val="28"/>
        </w:rPr>
        <w:t>Projeto de Resolução nº 07/2025</w:t>
      </w:r>
    </w:p>
    <w:p w14:paraId="234808E2">
      <w:pPr>
        <w:spacing w:line="276" w:lineRule="auto"/>
        <w:ind w:firstLine="1560"/>
        <w:jc w:val="both"/>
        <w:rPr>
          <w:rFonts w:hint="default" w:ascii="Arial" w:hAnsi="Arial"/>
          <w:bCs/>
          <w:sz w:val="28"/>
          <w:szCs w:val="28"/>
        </w:rPr>
      </w:pPr>
    </w:p>
    <w:p w14:paraId="2FCF3BD3">
      <w:pPr>
        <w:spacing w:line="276" w:lineRule="auto"/>
        <w:ind w:firstLine="1560"/>
        <w:jc w:val="both"/>
        <w:rPr>
          <w:rFonts w:hint="default" w:ascii="Arial" w:hAnsi="Arial"/>
          <w:bCs/>
          <w:sz w:val="28"/>
          <w:szCs w:val="28"/>
        </w:rPr>
      </w:pPr>
      <w:r>
        <w:rPr>
          <w:rFonts w:hint="default" w:ascii="Arial" w:hAnsi="Arial"/>
          <w:bCs/>
          <w:sz w:val="28"/>
          <w:szCs w:val="28"/>
          <w:lang w:val="pt-BR"/>
        </w:rPr>
        <w:t>O PRESIDENTE</w:t>
      </w:r>
      <w:r>
        <w:rPr>
          <w:rFonts w:hint="default" w:ascii="Arial" w:hAnsi="Arial"/>
          <w:bCs/>
          <w:sz w:val="28"/>
          <w:szCs w:val="28"/>
        </w:rPr>
        <w:t xml:space="preserve"> DA CÂMARA MUNICIPAL DE MONTE AZUL PAULISTA, no uso de suas atribuições legais e regimentais, vem, respeitosamente, solicitar a RETIRADA do Projeto de Resolução nº 07/2025, que Dispõe sobre “Institui a obrigatoriedade da apresentação de exame toxicológico pelos agentes políticos e funcionários públicos do Legislativo Municipal de Monte Azul Paulista e dá outras providências”, encaminhado para tramitação nesta Casa Legislativa.</w:t>
      </w:r>
    </w:p>
    <w:p w14:paraId="61CEA615">
      <w:pPr>
        <w:spacing w:line="276" w:lineRule="auto"/>
        <w:ind w:firstLine="1560"/>
        <w:jc w:val="both"/>
        <w:rPr>
          <w:rFonts w:hint="default" w:ascii="Arial" w:hAnsi="Arial"/>
          <w:bCs/>
          <w:sz w:val="28"/>
          <w:szCs w:val="28"/>
        </w:rPr>
      </w:pPr>
    </w:p>
    <w:p w14:paraId="12FE4B10">
      <w:pPr>
        <w:spacing w:line="276" w:lineRule="auto"/>
        <w:ind w:firstLine="1560"/>
        <w:jc w:val="both"/>
        <w:rPr>
          <w:rFonts w:hint="default" w:ascii="Arial" w:hAnsi="Arial"/>
          <w:bCs/>
          <w:sz w:val="28"/>
          <w:szCs w:val="28"/>
        </w:rPr>
      </w:pPr>
      <w:r>
        <w:rPr>
          <w:rFonts w:hint="default" w:ascii="Arial" w:hAnsi="Arial"/>
          <w:bCs/>
          <w:sz w:val="28"/>
          <w:szCs w:val="28"/>
        </w:rPr>
        <w:t>A retirada se faz necessária para a realização de melhores estudos sobre a matéria, permitindo análise técnica mais aprofundada, ajustes de redação e adequações pertinentes, a fim de garantir segurança jurídica e alinhamento às normas vigentes.</w:t>
      </w:r>
    </w:p>
    <w:p w14:paraId="2D1800DD">
      <w:pPr>
        <w:spacing w:line="276" w:lineRule="auto"/>
        <w:ind w:firstLine="1560"/>
        <w:jc w:val="both"/>
        <w:rPr>
          <w:rFonts w:hint="default" w:ascii="Arial" w:hAnsi="Arial"/>
          <w:bCs/>
          <w:sz w:val="28"/>
          <w:szCs w:val="28"/>
        </w:rPr>
      </w:pPr>
    </w:p>
    <w:p w14:paraId="225C6529">
      <w:pPr>
        <w:spacing w:line="276" w:lineRule="auto"/>
        <w:ind w:firstLine="1560"/>
        <w:jc w:val="both"/>
        <w:rPr>
          <w:rFonts w:ascii="Arial" w:hAnsi="Arial" w:cs="Arial"/>
          <w:bCs/>
          <w:sz w:val="28"/>
          <w:szCs w:val="28"/>
        </w:rPr>
      </w:pPr>
      <w:r>
        <w:rPr>
          <w:rFonts w:hint="default" w:ascii="Arial" w:hAnsi="Arial"/>
          <w:bCs/>
          <w:sz w:val="28"/>
          <w:szCs w:val="28"/>
        </w:rPr>
        <w:t>Diante do exposto, solicita-se à Secretaria desta Casa que proceda às anotações cabíveis e comunique às Comissões competentes sobre a retirada do referido projeto, para que cessem os trâmites regimentais até ulterior deliberação.</w:t>
      </w:r>
    </w:p>
    <w:p w14:paraId="2187681C">
      <w:pPr>
        <w:spacing w:line="276" w:lineRule="auto"/>
        <w:ind w:firstLine="1560"/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3ECD02F5">
      <w:pPr>
        <w:spacing w:line="276" w:lineRule="auto"/>
        <w:ind w:firstLine="1560"/>
        <w:jc w:val="both"/>
        <w:rPr>
          <w:rFonts w:ascii="Arial" w:hAnsi="Arial" w:cs="Arial" w:eastAsiaTheme="minorHAnsi"/>
          <w:sz w:val="28"/>
          <w:szCs w:val="28"/>
          <w:lang w:eastAsia="en-US"/>
        </w:rPr>
      </w:pPr>
    </w:p>
    <w:p w14:paraId="006C21B8">
      <w:pPr>
        <w:spacing w:line="276" w:lineRule="auto"/>
        <w:ind w:firstLine="1560"/>
        <w:jc w:val="both"/>
        <w:rPr>
          <w:rFonts w:ascii="Arial" w:hAnsi="Arial" w:cs="Arial" w:eastAsiaTheme="minorHAnsi"/>
          <w:sz w:val="28"/>
          <w:szCs w:val="28"/>
          <w:lang w:eastAsia="en-US"/>
        </w:rPr>
      </w:pPr>
    </w:p>
    <w:p w14:paraId="434723A8">
      <w:pPr>
        <w:autoSpaceDE w:val="0"/>
        <w:autoSpaceDN w:val="0"/>
        <w:adjustRightInd w:val="0"/>
        <w:ind w:firstLine="1560"/>
        <w:jc w:val="both"/>
        <w:rPr>
          <w:rFonts w:ascii="Arial" w:hAnsi="Arial" w:cs="Arial" w:eastAsiaTheme="minorHAnsi"/>
          <w:sz w:val="28"/>
          <w:szCs w:val="28"/>
          <w:lang w:eastAsia="en-US"/>
        </w:rPr>
      </w:pPr>
      <w:r>
        <w:rPr>
          <w:rFonts w:ascii="Arial" w:hAnsi="Arial" w:cs="Arial" w:eastAsiaTheme="minorHAnsi"/>
          <w:sz w:val="28"/>
          <w:szCs w:val="28"/>
          <w:lang w:eastAsia="en-US"/>
        </w:rPr>
        <w:t>Nestes Termos,</w:t>
      </w:r>
    </w:p>
    <w:p w14:paraId="13BBCCDB">
      <w:pPr>
        <w:autoSpaceDE w:val="0"/>
        <w:autoSpaceDN w:val="0"/>
        <w:adjustRightInd w:val="0"/>
        <w:ind w:firstLine="1560"/>
        <w:jc w:val="both"/>
        <w:rPr>
          <w:rFonts w:ascii="Arial" w:hAnsi="Arial" w:cs="Arial" w:eastAsiaTheme="minorHAnsi"/>
          <w:sz w:val="28"/>
          <w:szCs w:val="28"/>
          <w:lang w:eastAsia="en-US"/>
        </w:rPr>
      </w:pPr>
      <w:r>
        <w:rPr>
          <w:rFonts w:ascii="Arial" w:hAnsi="Arial" w:cs="Arial" w:eastAsiaTheme="minorHAnsi"/>
          <w:sz w:val="28"/>
          <w:szCs w:val="28"/>
          <w:lang w:eastAsia="en-US"/>
        </w:rPr>
        <w:t xml:space="preserve">Monte Azul Paulista, </w:t>
      </w:r>
      <w:r>
        <w:rPr>
          <w:rFonts w:hint="default" w:ascii="Arial" w:hAnsi="Arial" w:cs="Arial" w:eastAsiaTheme="minorHAnsi"/>
          <w:sz w:val="28"/>
          <w:szCs w:val="28"/>
          <w:lang w:val="pt-BR" w:eastAsia="en-US"/>
        </w:rPr>
        <w:t>27</w:t>
      </w:r>
      <w:r>
        <w:rPr>
          <w:rFonts w:ascii="Arial" w:hAnsi="Arial" w:cs="Arial" w:eastAsiaTheme="minorHAnsi"/>
          <w:sz w:val="28"/>
          <w:szCs w:val="28"/>
          <w:lang w:eastAsia="en-US"/>
        </w:rPr>
        <w:t xml:space="preserve"> de novembro de 202</w:t>
      </w:r>
      <w:r>
        <w:rPr>
          <w:rFonts w:hint="default" w:ascii="Arial" w:hAnsi="Arial" w:cs="Arial" w:eastAsiaTheme="minorHAnsi"/>
          <w:sz w:val="28"/>
          <w:szCs w:val="28"/>
          <w:lang w:val="pt-BR" w:eastAsia="en-US"/>
        </w:rPr>
        <w:t>5</w:t>
      </w:r>
      <w:r>
        <w:rPr>
          <w:rFonts w:ascii="Arial" w:hAnsi="Arial" w:cs="Arial" w:eastAsiaTheme="minorHAnsi"/>
          <w:sz w:val="28"/>
          <w:szCs w:val="28"/>
          <w:lang w:eastAsia="en-US"/>
        </w:rPr>
        <w:t>.</w:t>
      </w:r>
    </w:p>
    <w:p w14:paraId="3D5E3B92">
      <w:pPr>
        <w:autoSpaceDE w:val="0"/>
        <w:autoSpaceDN w:val="0"/>
        <w:adjustRightInd w:val="0"/>
        <w:ind w:firstLine="1560"/>
        <w:jc w:val="both"/>
        <w:rPr>
          <w:rFonts w:ascii="Arial" w:hAnsi="Arial" w:cs="Arial" w:eastAsiaTheme="minorHAnsi"/>
          <w:sz w:val="28"/>
          <w:szCs w:val="28"/>
          <w:lang w:eastAsia="en-US"/>
        </w:rPr>
      </w:pPr>
    </w:p>
    <w:p w14:paraId="6585DC4D">
      <w:pPr>
        <w:autoSpaceDE w:val="0"/>
        <w:autoSpaceDN w:val="0"/>
        <w:adjustRightInd w:val="0"/>
        <w:ind w:firstLine="1560"/>
        <w:jc w:val="both"/>
        <w:rPr>
          <w:rFonts w:ascii="Arial" w:hAnsi="Arial" w:cs="Arial" w:eastAsiaTheme="minorHAnsi"/>
          <w:sz w:val="28"/>
          <w:szCs w:val="28"/>
          <w:lang w:eastAsia="en-US"/>
        </w:rPr>
      </w:pPr>
    </w:p>
    <w:p w14:paraId="06959BFE">
      <w:pPr>
        <w:autoSpaceDE w:val="0"/>
        <w:autoSpaceDN w:val="0"/>
        <w:adjustRightInd w:val="0"/>
        <w:ind w:firstLine="1560"/>
        <w:jc w:val="both"/>
        <w:rPr>
          <w:rFonts w:ascii="Arial" w:hAnsi="Arial" w:cs="Arial" w:eastAsiaTheme="minorHAnsi"/>
          <w:sz w:val="28"/>
          <w:szCs w:val="28"/>
          <w:lang w:eastAsia="en-US"/>
        </w:rPr>
      </w:pPr>
    </w:p>
    <w:p w14:paraId="47DCD3A8">
      <w:pPr>
        <w:autoSpaceDE w:val="0"/>
        <w:autoSpaceDN w:val="0"/>
        <w:adjustRightInd w:val="0"/>
        <w:ind w:firstLine="1560"/>
        <w:jc w:val="both"/>
        <w:rPr>
          <w:rFonts w:ascii="Arial" w:hAnsi="Arial" w:cs="Arial" w:eastAsiaTheme="minorHAnsi"/>
          <w:sz w:val="28"/>
          <w:szCs w:val="28"/>
          <w:lang w:eastAsia="en-US"/>
        </w:rPr>
      </w:pPr>
    </w:p>
    <w:p w14:paraId="7A271909">
      <w:pPr>
        <w:autoSpaceDE w:val="0"/>
        <w:autoSpaceDN w:val="0"/>
        <w:adjustRightInd w:val="0"/>
        <w:jc w:val="center"/>
        <w:rPr>
          <w:rFonts w:hint="default" w:ascii="Arial" w:hAnsi="Arial" w:cs="Arial" w:eastAsiaTheme="minorHAnsi"/>
          <w:sz w:val="28"/>
          <w:szCs w:val="28"/>
          <w:lang w:val="pt-BR" w:eastAsia="en-US"/>
        </w:rPr>
      </w:pPr>
      <w:r>
        <w:rPr>
          <w:rFonts w:hint="default" w:ascii="Arial" w:hAnsi="Arial" w:cs="Arial" w:eastAsiaTheme="minorHAnsi"/>
          <w:sz w:val="28"/>
          <w:szCs w:val="28"/>
          <w:lang w:val="pt-BR" w:eastAsia="en-US"/>
        </w:rPr>
        <w:t xml:space="preserve">WILSON RODRIGUES </w:t>
      </w:r>
    </w:p>
    <w:p w14:paraId="4070C65B">
      <w:pPr>
        <w:autoSpaceDE w:val="0"/>
        <w:autoSpaceDN w:val="0"/>
        <w:adjustRightInd w:val="0"/>
        <w:ind w:firstLine="3584" w:firstLineChars="1280"/>
        <w:jc w:val="both"/>
        <w:rPr>
          <w:rFonts w:hint="default" w:ascii="Arial" w:hAnsi="Arial" w:cs="Arial" w:eastAsiaTheme="minorHAnsi"/>
          <w:sz w:val="28"/>
          <w:szCs w:val="28"/>
          <w:lang w:val="pt-BR" w:eastAsia="en-US"/>
        </w:rPr>
      </w:pPr>
      <w:r>
        <w:rPr>
          <w:rFonts w:hint="default" w:ascii="Arial" w:hAnsi="Arial" w:cs="Arial" w:eastAsiaTheme="minorHAnsi"/>
          <w:sz w:val="28"/>
          <w:szCs w:val="28"/>
          <w:lang w:val="pt-BR" w:eastAsia="en-US"/>
        </w:rPr>
        <w:t xml:space="preserve">Presidente </w:t>
      </w:r>
    </w:p>
    <w:p w14:paraId="5E8756B7">
      <w:pPr>
        <w:autoSpaceDE w:val="0"/>
        <w:autoSpaceDN w:val="0"/>
        <w:adjustRightInd w:val="0"/>
        <w:ind w:firstLine="1560"/>
        <w:jc w:val="both"/>
        <w:rPr>
          <w:rFonts w:ascii="Arial" w:hAnsi="Arial" w:cs="Arial" w:eastAsiaTheme="minorHAnsi"/>
          <w:sz w:val="28"/>
          <w:szCs w:val="28"/>
          <w:lang w:eastAsia="en-US"/>
        </w:rPr>
      </w:pPr>
    </w:p>
    <w:p w14:paraId="418F49F6">
      <w:pPr>
        <w:autoSpaceDE w:val="0"/>
        <w:autoSpaceDN w:val="0"/>
        <w:adjustRightInd w:val="0"/>
        <w:ind w:firstLine="1560"/>
        <w:jc w:val="both"/>
        <w:rPr>
          <w:rFonts w:ascii="Arial" w:hAnsi="Arial" w:cs="Arial" w:eastAsiaTheme="minorHAnsi"/>
          <w:sz w:val="28"/>
          <w:szCs w:val="28"/>
          <w:lang w:eastAsia="en-US"/>
        </w:rPr>
      </w:pPr>
    </w:p>
    <w:sectPr>
      <w:headerReference r:id="rId5" w:type="default"/>
      <w:pgSz w:w="11907" w:h="16840"/>
      <w:pgMar w:top="1135" w:right="1701" w:bottom="568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284" w:type="dxa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630"/>
      <w:gridCol w:w="7654"/>
    </w:tblGrid>
    <w:tr w14:paraId="32023369">
      <w:tblPrEx>
        <w:tblCellMar>
          <w:top w:w="0" w:type="dxa"/>
          <w:left w:w="70" w:type="dxa"/>
          <w:bottom w:w="0" w:type="dxa"/>
          <w:right w:w="70" w:type="dxa"/>
        </w:tblCellMar>
      </w:tblPrEx>
      <w:tc>
        <w:tcPr>
          <w:tcW w:w="1630" w:type="dxa"/>
        </w:tcPr>
        <w:p w14:paraId="720127E6">
          <w:pPr>
            <w:ind w:left="-142" w:right="72" w:firstLine="142"/>
            <w:rPr>
              <w:b/>
            </w:rPr>
          </w:pPr>
          <w:r>
            <w:drawing>
              <wp:inline distT="0" distB="0" distL="0" distR="0">
                <wp:extent cx="1009650" cy="1104900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31649353">
          <w:pPr>
            <w:jc w:val="center"/>
            <w:rPr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 MUNICIPAL  DE MONTE AZUL PAULISTA</w:t>
          </w:r>
        </w:p>
        <w:p w14:paraId="7A7498D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“ Palácio 8 de Março “</w:t>
          </w:r>
        </w:p>
        <w:p w14:paraId="66193B96">
          <w:pPr>
            <w:jc w:val="center"/>
          </w:pPr>
          <w:r>
            <w:t>Rua Cel. João Manoel, n°. 90 - CEP. 14730-000 - fone/fax: 0XX-17- 3361-1254</w:t>
          </w:r>
        </w:p>
        <w:p w14:paraId="710FD982">
          <w:pPr>
            <w:jc w:val="center"/>
          </w:pPr>
          <w:r>
            <w:t>CNPJ nº. 54.163.167/0001-00  =  Site:  www.camaramonteazul.sp.gov.br</w:t>
          </w:r>
        </w:p>
        <w:p w14:paraId="08183F46">
          <w:pPr>
            <w:jc w:val="center"/>
            <w:rPr>
              <w:lang w:val="en-US"/>
            </w:rPr>
          </w:pPr>
          <w:r>
            <w:rPr>
              <w:lang w:val="en-US"/>
            </w:rPr>
            <w:t>Email : secretaria@camaramonteazul.sp.gov.br</w:t>
          </w:r>
        </w:p>
        <w:p w14:paraId="25401B66">
          <w:pPr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>Estado de São Paulo   -   Brasil</w:t>
          </w:r>
        </w:p>
        <w:p w14:paraId="2767F006">
          <w:pPr>
            <w:jc w:val="center"/>
            <w:rPr>
              <w:b/>
            </w:rPr>
          </w:pPr>
          <w:r>
            <w:rPr>
              <w:b/>
            </w:rPr>
            <w:t>........................................................................................................................</w:t>
          </w:r>
        </w:p>
        <w:p w14:paraId="596FD318">
          <w:pPr>
            <w:jc w:val="center"/>
            <w:rPr>
              <w:b/>
            </w:rPr>
          </w:pPr>
        </w:p>
      </w:tc>
    </w:tr>
  </w:tbl>
  <w:p w14:paraId="197B080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57"/>
    <w:rsid w:val="00555ACA"/>
    <w:rsid w:val="007F1228"/>
    <w:rsid w:val="00C23365"/>
    <w:rsid w:val="00F52057"/>
    <w:rsid w:val="5879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qFormat/>
    <w:uiPriority w:val="0"/>
    <w:pPr>
      <w:tabs>
        <w:tab w:val="center" w:pos="4252"/>
        <w:tab w:val="right" w:pos="8504"/>
      </w:tabs>
    </w:pPr>
  </w:style>
  <w:style w:type="character" w:customStyle="1" w:styleId="5">
    <w:name w:val="Cabeçalho Char"/>
    <w:basedOn w:val="2"/>
    <w:link w:val="4"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436</Characters>
  <Lines>3</Lines>
  <Paragraphs>1</Paragraphs>
  <TotalTime>18</TotalTime>
  <ScaleCrop>false</ScaleCrop>
  <LinksUpToDate>false</LinksUpToDate>
  <CharactersWithSpaces>515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2020-11-11T16:08:00Z</dcterms:created>
  <dc:creator>ZAn .</dc:creator>
  <cp:lastModifiedBy>Usuario</cp:lastModifiedBy>
  <cp:lastPrinted>2025-11-27T16:55:11Z</cp:lastPrinted>
  <dcterms:modified xsi:type="dcterms:W3CDTF">2025-11-27T16:55:48Z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94FAF01B1B1C46A5AC95652064A274E4_13</vt:lpwstr>
  </property>
</Properties>
</file>